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D1D" w:rsidRPr="00CD128F" w:rsidRDefault="001C7310" w:rsidP="004A4D1D">
      <w:pPr>
        <w:spacing w:line="276" w:lineRule="auto"/>
        <w:jc w:val="center"/>
        <w:rPr>
          <w:rFonts w:eastAsia="標楷體"/>
          <w:b/>
          <w:sz w:val="32"/>
          <w:szCs w:val="32"/>
          <w:lang w:eastAsia="zh-TW"/>
        </w:rPr>
      </w:pPr>
      <w:r w:rsidRPr="00CD128F">
        <w:rPr>
          <w:rFonts w:ascii="Times New Roman" w:eastAsia="標楷體" w:hAnsi="Times New Roman" w:hint="eastAsia"/>
          <w:b/>
          <w:noProof/>
          <w:sz w:val="32"/>
          <w:szCs w:val="32"/>
          <w:lang w:eastAsia="zh-TW"/>
        </w:rPr>
        <mc:AlternateContent>
          <mc:Choice Requires="wps">
            <w:drawing>
              <wp:anchor distT="0" distB="0" distL="114300" distR="114300" simplePos="0" relativeHeight="251659264" behindDoc="0" locked="0" layoutInCell="1" allowOverlap="1" wp14:anchorId="046F1176" wp14:editId="33FD805C">
                <wp:simplePos x="0" y="0"/>
                <wp:positionH relativeFrom="margin">
                  <wp:align>right</wp:align>
                </wp:positionH>
                <wp:positionV relativeFrom="paragraph">
                  <wp:posOffset>-381635</wp:posOffset>
                </wp:positionV>
                <wp:extent cx="593279" cy="359923"/>
                <wp:effectExtent l="0" t="0" r="16510" b="21590"/>
                <wp:wrapNone/>
                <wp:docPr id="1" name="文字方塊 1"/>
                <wp:cNvGraphicFramePr/>
                <a:graphic xmlns:a="http://schemas.openxmlformats.org/drawingml/2006/main">
                  <a:graphicData uri="http://schemas.microsoft.com/office/word/2010/wordprocessingShape">
                    <wps:wsp>
                      <wps:cNvSpPr txBox="1"/>
                      <wps:spPr>
                        <a:xfrm>
                          <a:off x="0" y="0"/>
                          <a:ext cx="593279" cy="35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3764" w:rsidRPr="003A61A9" w:rsidRDefault="00E33764"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6F1176" id="_x0000_t202" coordsize="21600,21600" o:spt="202" path="m,l,21600r21600,l21600,xe">
                <v:stroke joinstyle="miter"/>
                <v:path gradientshapeok="t" o:connecttype="rect"/>
              </v:shapetype>
              <v:shape id="文字方塊 1" o:spid="_x0000_s1026" type="#_x0000_t202" style="position:absolute;left:0;text-align:left;margin-left:-4.5pt;margin-top:-30.05pt;width:46.7pt;height:28.3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" fillcolor="white [3201]" strokeweight=".5pt">
                <v:textbox>
                  <w:txbxContent>
                    <w:p w:rsidR="00E33764" w:rsidRPr="003A61A9" w:rsidRDefault="00E33764"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v:textbox>
                <w10:wrap anchorx="margin"/>
              </v:shape>
            </w:pict>
          </mc:Fallback>
        </mc:AlternateContent>
      </w:r>
      <w:r w:rsidR="00CD128F" w:rsidRPr="00CD128F">
        <w:rPr>
          <w:rFonts w:ascii="Times New Roman" w:eastAsia="標楷體" w:hAnsi="Times New Roman" w:hint="eastAsia"/>
          <w:b/>
          <w:noProof/>
          <w:sz w:val="32"/>
          <w:szCs w:val="32"/>
          <w:lang w:eastAsia="zh-TW"/>
        </w:rPr>
        <w:t>職場不法侵害預防之危害辨識及風險評估表</w:t>
      </w:r>
    </w:p>
    <w:p w:rsidR="00F96A46" w:rsidRDefault="00F96A46" w:rsidP="00F96A46">
      <w:pPr>
        <w:tabs>
          <w:tab w:val="left" w:leader="underscore" w:pos="6663"/>
          <w:tab w:val="left" w:leader="underscore" w:pos="13467"/>
        </w:tabs>
        <w:spacing w:line="276" w:lineRule="auto"/>
        <w:jc w:val="both"/>
        <w:rPr>
          <w:lang w:eastAsia="zh-TW"/>
        </w:rPr>
      </w:pPr>
      <w:r>
        <w:rPr>
          <w:rFonts w:eastAsia="標楷體" w:cs="標楷體"/>
          <w:lang w:eastAsia="zh-TW"/>
        </w:rPr>
        <w:t>單位／</w:t>
      </w:r>
      <w:r>
        <w:rPr>
          <w:rFonts w:eastAsia="標楷體" w:cs="標楷體" w:hint="eastAsia"/>
          <w:lang w:eastAsia="zh-TW"/>
        </w:rPr>
        <w:t>系所</w:t>
      </w:r>
      <w:r>
        <w:rPr>
          <w:rFonts w:eastAsia="標楷體" w:cs="標楷體"/>
          <w:lang w:eastAsia="zh-TW"/>
        </w:rPr>
        <w:t>：</w:t>
      </w:r>
      <w:r w:rsidRPr="00025BED">
        <w:rPr>
          <w:rFonts w:eastAsia="標楷體" w:cs="標楷體" w:hint="eastAsia"/>
          <w:u w:val="single"/>
          <w:lang w:eastAsia="zh-TW"/>
        </w:rPr>
        <w:t xml:space="preserve"> </w:t>
      </w:r>
      <w:r w:rsidRPr="00025BED">
        <w:rPr>
          <w:rFonts w:eastAsia="標楷體" w:cs="標楷體"/>
          <w:u w:val="single"/>
          <w:lang w:eastAsia="zh-TW"/>
        </w:rPr>
        <w:t xml:space="preserve">                                                                                            </w:t>
      </w:r>
      <w:r>
        <w:rPr>
          <w:rFonts w:eastAsia="標楷體" w:cs="標楷體"/>
          <w:lang w:eastAsia="zh-TW"/>
        </w:rPr>
        <w:t>評估人員</w:t>
      </w:r>
      <w:r>
        <w:rPr>
          <w:rFonts w:eastAsia="標楷體" w:cs="標楷體"/>
          <w:lang w:eastAsia="zh-TW"/>
        </w:rPr>
        <w:t>/</w:t>
      </w:r>
      <w:r>
        <w:rPr>
          <w:rFonts w:eastAsia="標楷體" w:cs="標楷體"/>
          <w:lang w:eastAsia="zh-TW"/>
        </w:rPr>
        <w:t>評估日期：</w:t>
      </w:r>
      <w:r w:rsidRPr="00025BED">
        <w:rPr>
          <w:rFonts w:eastAsia="標楷體" w:cs="標楷體" w:hint="eastAsia"/>
          <w:u w:val="single"/>
          <w:lang w:eastAsia="zh-TW"/>
        </w:rPr>
        <w:t xml:space="preserve"> </w:t>
      </w:r>
      <w:r w:rsidRPr="00025BED">
        <w:rPr>
          <w:rFonts w:eastAsia="標楷體" w:cs="標楷體"/>
          <w:u w:val="single"/>
          <w:lang w:eastAsia="zh-TW"/>
        </w:rPr>
        <w:t xml:space="preserve">                                                                                            </w:t>
      </w:r>
    </w:p>
    <w:p w:rsidR="00F96A46" w:rsidRDefault="00F96A46" w:rsidP="00F96A46">
      <w:pPr>
        <w:tabs>
          <w:tab w:val="left" w:leader="underscore" w:pos="6663"/>
          <w:tab w:val="left" w:leader="underscore" w:pos="13467"/>
        </w:tabs>
        <w:spacing w:line="276" w:lineRule="auto"/>
        <w:jc w:val="both"/>
        <w:rPr>
          <w:rFonts w:eastAsia="標楷體" w:cs="標楷體"/>
          <w:u w:val="single"/>
          <w:lang w:eastAsia="zh-TW"/>
        </w:rPr>
      </w:pPr>
      <w:r>
        <w:rPr>
          <w:rFonts w:eastAsia="標楷體" w:cs="標楷體"/>
          <w:lang w:eastAsia="zh-TW"/>
        </w:rPr>
        <w:t>受評估之場所：</w:t>
      </w:r>
      <w:r w:rsidRPr="00025BED">
        <w:rPr>
          <w:rFonts w:eastAsia="標楷體" w:cs="標楷體" w:hint="eastAsia"/>
          <w:u w:val="single"/>
          <w:lang w:eastAsia="zh-TW"/>
        </w:rPr>
        <w:t xml:space="preserve"> </w:t>
      </w:r>
      <w:r w:rsidRPr="00025BED">
        <w:rPr>
          <w:rFonts w:eastAsia="標楷體" w:cs="標楷體"/>
          <w:u w:val="single"/>
          <w:lang w:eastAsia="zh-TW"/>
        </w:rPr>
        <w:t xml:space="preserve">                                                            </w:t>
      </w:r>
      <w:r>
        <w:rPr>
          <w:rFonts w:eastAsia="標楷體" w:cs="標楷體"/>
          <w:u w:val="single"/>
          <w:lang w:eastAsia="zh-TW"/>
        </w:rPr>
        <w:t xml:space="preserve">                             </w:t>
      </w:r>
      <w:r>
        <w:rPr>
          <w:rFonts w:eastAsia="標楷體" w:cs="標楷體"/>
          <w:lang w:eastAsia="zh-TW"/>
        </w:rPr>
        <w:t>審核人員</w:t>
      </w:r>
      <w:r>
        <w:rPr>
          <w:rFonts w:eastAsia="標楷體" w:cs="標楷體"/>
          <w:lang w:eastAsia="zh-TW"/>
        </w:rPr>
        <w:t>/</w:t>
      </w:r>
      <w:r>
        <w:rPr>
          <w:rFonts w:eastAsia="標楷體" w:cs="標楷體"/>
          <w:lang w:eastAsia="zh-TW"/>
        </w:rPr>
        <w:t>審核日期：</w:t>
      </w:r>
      <w:r w:rsidRPr="00025BED">
        <w:rPr>
          <w:rFonts w:eastAsia="標楷體" w:cs="標楷體" w:hint="eastAsia"/>
          <w:u w:val="single"/>
          <w:lang w:eastAsia="zh-TW"/>
        </w:rPr>
        <w:t xml:space="preserve"> </w:t>
      </w:r>
      <w:r w:rsidRPr="00025BED">
        <w:rPr>
          <w:rFonts w:eastAsia="標楷體" w:cs="標楷體"/>
          <w:u w:val="single"/>
          <w:lang w:eastAsia="zh-TW"/>
        </w:rPr>
        <w:t xml:space="preserve">                                                                                            </w:t>
      </w:r>
    </w:p>
    <w:p w:rsidR="00CD128F" w:rsidRDefault="00F96A46" w:rsidP="00F96A46">
      <w:pPr>
        <w:tabs>
          <w:tab w:val="left" w:leader="underscore" w:pos="6663"/>
          <w:tab w:val="left" w:leader="underscore" w:pos="13467"/>
        </w:tabs>
        <w:spacing w:line="276" w:lineRule="auto"/>
        <w:jc w:val="both"/>
        <w:rPr>
          <w:rFonts w:eastAsia="標楷體"/>
          <w:lang w:eastAsia="zh-TW"/>
        </w:rPr>
      </w:pPr>
      <w:r>
        <w:rPr>
          <w:rFonts w:eastAsia="標楷體"/>
          <w:lang w:eastAsia="zh-TW"/>
        </w:rPr>
        <w:t>場所內工作型態及人數：</w:t>
      </w:r>
      <w:r w:rsidRPr="00025BED">
        <w:rPr>
          <w:rFonts w:eastAsia="標楷體" w:cs="標楷體" w:hint="eastAsia"/>
          <w:u w:val="single"/>
          <w:lang w:eastAsia="zh-TW"/>
        </w:rPr>
        <w:t xml:space="preserve"> </w:t>
      </w:r>
      <w:r w:rsidRPr="00025BED">
        <w:rPr>
          <w:rFonts w:eastAsia="標楷體" w:cs="標楷體"/>
          <w:u w:val="single"/>
          <w:lang w:eastAsia="zh-TW"/>
        </w:rPr>
        <w:t xml:space="preserve">                                                            </w:t>
      </w:r>
      <w:r>
        <w:rPr>
          <w:rFonts w:eastAsia="標楷體" w:cs="標楷體"/>
          <w:u w:val="single"/>
          <w:lang w:eastAsia="zh-TW"/>
        </w:rPr>
        <w:t xml:space="preserve">              </w:t>
      </w:r>
      <w:bookmarkStart w:id="0" w:name="_GoBack"/>
      <w:bookmarkEnd w:id="0"/>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4"/>
        <w:gridCol w:w="397"/>
        <w:gridCol w:w="397"/>
        <w:gridCol w:w="2170"/>
        <w:gridCol w:w="1440"/>
        <w:gridCol w:w="1440"/>
        <w:gridCol w:w="1320"/>
        <w:gridCol w:w="2400"/>
        <w:gridCol w:w="1560"/>
      </w:tblGrid>
      <w:tr w:rsidR="004A4D1D" w:rsidRPr="009B2D41" w:rsidTr="005E5E77">
        <w:trPr>
          <w:trHeight w:val="1242"/>
        </w:trPr>
        <w:tc>
          <w:tcPr>
            <w:tcW w:w="3504" w:type="dxa"/>
            <w:tcBorders>
              <w:bottom w:val="single" w:sz="4" w:space="0" w:color="auto"/>
            </w:tcBorders>
            <w:vAlign w:val="center"/>
          </w:tcPr>
          <w:p w:rsidR="004A4D1D" w:rsidRPr="009B2D41" w:rsidRDefault="004A4D1D" w:rsidP="00196B2E">
            <w:pPr>
              <w:spacing w:line="276" w:lineRule="auto"/>
              <w:jc w:val="center"/>
              <w:rPr>
                <w:rFonts w:eastAsia="標楷體"/>
              </w:rPr>
            </w:pPr>
            <w:proofErr w:type="spellStart"/>
            <w:r w:rsidRPr="009B2D41">
              <w:rPr>
                <w:rFonts w:ascii="標楷體" w:eastAsia="標楷體" w:hAnsi="標楷體" w:hint="eastAsia"/>
              </w:rPr>
              <w:t>潛在風險</w:t>
            </w:r>
            <w:proofErr w:type="spellEnd"/>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是</w:t>
            </w:r>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否</w:t>
            </w:r>
          </w:p>
        </w:tc>
        <w:tc>
          <w:tcPr>
            <w:tcW w:w="2170" w:type="dxa"/>
            <w:tcBorders>
              <w:bottom w:val="single" w:sz="4" w:space="0" w:color="auto"/>
            </w:tcBorders>
            <w:vAlign w:val="center"/>
          </w:tcPr>
          <w:p w:rsidR="004A4D1D" w:rsidRPr="009B2D41" w:rsidRDefault="00E33764" w:rsidP="00196B2E">
            <w:pPr>
              <w:spacing w:line="276" w:lineRule="auto"/>
              <w:jc w:val="center"/>
              <w:rPr>
                <w:rFonts w:eastAsia="標楷體" w:hAnsi="標楷體"/>
                <w:lang w:eastAsia="zh-TW"/>
              </w:rPr>
            </w:pPr>
            <w:r w:rsidRPr="00E33764">
              <w:rPr>
                <w:rFonts w:eastAsia="標楷體" w:hAnsi="標楷體" w:hint="eastAsia"/>
                <w:lang w:eastAsia="zh-TW"/>
              </w:rPr>
              <w:t>潛在不法侵害風險類型（職場暴力</w:t>
            </w:r>
            <w:r w:rsidRPr="00E33764">
              <w:rPr>
                <w:rFonts w:eastAsia="標楷體" w:hAnsi="標楷體"/>
                <w:lang w:eastAsia="zh-TW"/>
              </w:rPr>
              <w:t>/</w:t>
            </w:r>
            <w:r w:rsidRPr="00E33764">
              <w:rPr>
                <w:rFonts w:eastAsia="標楷體" w:hAnsi="標楷體"/>
                <w:lang w:eastAsia="zh-TW"/>
              </w:rPr>
              <w:t>職場霸</w:t>
            </w:r>
            <w:proofErr w:type="gramStart"/>
            <w:r w:rsidRPr="00E33764">
              <w:rPr>
                <w:rFonts w:eastAsia="標楷體" w:hAnsi="標楷體"/>
                <w:lang w:eastAsia="zh-TW"/>
              </w:rPr>
              <w:t>淩</w:t>
            </w:r>
            <w:proofErr w:type="gramEnd"/>
            <w:r w:rsidRPr="00E33764">
              <w:rPr>
                <w:rFonts w:eastAsia="標楷體" w:hAnsi="標楷體"/>
                <w:lang w:eastAsia="zh-TW"/>
              </w:rPr>
              <w:t>/</w:t>
            </w:r>
            <w:r w:rsidRPr="00E33764">
              <w:rPr>
                <w:rFonts w:eastAsia="標楷體" w:hAnsi="標楷體"/>
                <w:lang w:eastAsia="zh-TW"/>
              </w:rPr>
              <w:t>性騷擾</w:t>
            </w:r>
            <w:r w:rsidRPr="00E33764">
              <w:rPr>
                <w:rFonts w:eastAsia="標楷體" w:hAnsi="標楷體"/>
                <w:lang w:eastAsia="zh-TW"/>
              </w:rPr>
              <w:t>/</w:t>
            </w:r>
            <w:r w:rsidRPr="00E33764">
              <w:rPr>
                <w:rFonts w:eastAsia="標楷體" w:hAnsi="標楷體"/>
                <w:lang w:eastAsia="zh-TW"/>
              </w:rPr>
              <w:t>就業歧視）</w:t>
            </w:r>
            <w:proofErr w:type="gramStart"/>
            <w:r w:rsidRPr="00E33764">
              <w:rPr>
                <w:rFonts w:eastAsia="標楷體" w:hAnsi="標楷體"/>
                <w:lang w:eastAsia="zh-TW"/>
              </w:rPr>
              <w:t>註</w:t>
            </w:r>
            <w:proofErr w:type="gramEnd"/>
            <w:r w:rsidRPr="00E33764">
              <w:rPr>
                <w:rFonts w:eastAsia="標楷體" w:hAnsi="標楷體"/>
                <w:lang w:eastAsia="zh-TW"/>
              </w:rPr>
              <w:t>2</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可能性</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發生機率</w:t>
            </w:r>
            <w:proofErr w:type="spellEnd"/>
            <w:r w:rsidRPr="009B2D41">
              <w:rPr>
                <w:rFonts w:eastAsia="標楷體" w:hint="eastAsia"/>
                <w:szCs w:val="24"/>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szCs w:val="24"/>
              </w:rPr>
            </w:pPr>
            <w:proofErr w:type="spellStart"/>
            <w:r w:rsidRPr="009B2D41">
              <w:rPr>
                <w:rFonts w:eastAsia="標楷體" w:hAnsi="標楷體" w:hint="eastAsia"/>
                <w:szCs w:val="24"/>
              </w:rPr>
              <w:t>嚴重性</w:t>
            </w:r>
            <w:proofErr w:type="spellEnd"/>
          </w:p>
          <w:p w:rsidR="004A4D1D" w:rsidRPr="009B2D41" w:rsidRDefault="004A4D1D" w:rsidP="00196B2E">
            <w:pPr>
              <w:pStyle w:val="a5"/>
              <w:adjustRightInd w:val="0"/>
              <w:spacing w:line="276" w:lineRule="auto"/>
              <w:jc w:val="center"/>
              <w:textAlignment w:val="baseline"/>
              <w:rPr>
                <w:rFonts w:eastAsia="標楷體" w:hAnsi="標楷體"/>
                <w:szCs w:val="24"/>
              </w:rPr>
            </w:pPr>
            <w:r w:rsidRPr="009B2D41">
              <w:rPr>
                <w:rFonts w:eastAsia="標楷體" w:hAnsi="標楷體" w:hint="eastAsia"/>
                <w:szCs w:val="24"/>
              </w:rPr>
              <w:t>(</w:t>
            </w:r>
            <w:proofErr w:type="spellStart"/>
            <w:r w:rsidRPr="009B2D41">
              <w:rPr>
                <w:rFonts w:eastAsia="標楷體" w:hAnsi="標楷體" w:hint="eastAsia"/>
                <w:szCs w:val="24"/>
              </w:rPr>
              <w:t>傷害程度</w:t>
            </w:r>
            <w:proofErr w:type="spellEnd"/>
            <w:r w:rsidRPr="009B2D41">
              <w:rPr>
                <w:rFonts w:eastAsia="標楷體" w:hAnsi="標楷體" w:hint="eastAsia"/>
                <w:szCs w:val="24"/>
              </w:rPr>
              <w:t>)</w:t>
            </w:r>
          </w:p>
        </w:tc>
        <w:tc>
          <w:tcPr>
            <w:tcW w:w="132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風險等級</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高中低</w:t>
            </w:r>
            <w:proofErr w:type="spellEnd"/>
            <w:r w:rsidRPr="009B2D41">
              <w:rPr>
                <w:rFonts w:eastAsia="標楷體" w:hint="eastAsia"/>
                <w:szCs w:val="24"/>
              </w:rPr>
              <w:t>)</w:t>
            </w:r>
          </w:p>
        </w:tc>
        <w:tc>
          <w:tcPr>
            <w:tcW w:w="240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現有</w:t>
            </w:r>
            <w:r w:rsidRPr="009B2D41">
              <w:rPr>
                <w:rFonts w:eastAsia="標楷體" w:hAnsi="標楷體"/>
                <w:lang w:eastAsia="zh-TW"/>
              </w:rPr>
              <w:t>控制</w:t>
            </w:r>
            <w:r w:rsidRPr="009B2D41">
              <w:rPr>
                <w:rFonts w:eastAsia="標楷體" w:hAnsi="標楷體" w:hint="eastAsia"/>
                <w:lang w:eastAsia="zh-TW"/>
              </w:rPr>
              <w:t>措施</w:t>
            </w:r>
          </w:p>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w:t>
            </w:r>
            <w:r w:rsidRPr="009B2D41">
              <w:rPr>
                <w:rFonts w:eastAsia="標楷體" w:hAnsi="標楷體" w:hint="eastAsia"/>
                <w:lang w:eastAsia="zh-TW"/>
              </w:rPr>
              <w:t>工程控制</w:t>
            </w:r>
            <w:r w:rsidRPr="009B2D41">
              <w:rPr>
                <w:rFonts w:eastAsia="標楷體" w:hAnsi="標楷體" w:hint="eastAsia"/>
                <w:lang w:eastAsia="zh-TW"/>
              </w:rPr>
              <w:t>/</w:t>
            </w:r>
            <w:r w:rsidRPr="009B2D41">
              <w:rPr>
                <w:rFonts w:eastAsia="標楷體" w:hAnsi="標楷體" w:hint="eastAsia"/>
                <w:lang w:eastAsia="zh-TW"/>
              </w:rPr>
              <w:t>管理控制</w:t>
            </w:r>
            <w:r w:rsidRPr="009B2D41">
              <w:rPr>
                <w:rFonts w:eastAsia="標楷體" w:hAnsi="標楷體" w:hint="eastAsia"/>
                <w:lang w:eastAsia="zh-TW"/>
              </w:rPr>
              <w:t>/</w:t>
            </w:r>
            <w:r w:rsidRPr="009B2D41">
              <w:rPr>
                <w:rFonts w:eastAsia="標楷體" w:hAnsi="標楷體" w:hint="eastAsia"/>
                <w:lang w:eastAsia="zh-TW"/>
              </w:rPr>
              <w:t>個人防護</w:t>
            </w:r>
            <w:r w:rsidRPr="009B2D41">
              <w:rPr>
                <w:rFonts w:eastAsia="標楷體" w:hAnsi="標楷體" w:hint="eastAsia"/>
                <w:lang w:eastAsia="zh-TW"/>
              </w:rPr>
              <w:t>)</w:t>
            </w:r>
          </w:p>
        </w:tc>
        <w:tc>
          <w:tcPr>
            <w:tcW w:w="156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應增加或修正相關措施</w:t>
            </w:r>
          </w:p>
        </w:tc>
      </w:tr>
      <w:tr w:rsidR="004A4D1D" w:rsidRPr="009B2D41" w:rsidTr="005E5E77">
        <w:trPr>
          <w:trHeight w:val="339"/>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外部不法侵害</w:t>
            </w:r>
            <w:proofErr w:type="spellEnd"/>
          </w:p>
        </w:tc>
      </w:tr>
      <w:tr w:rsidR="00CD128F" w:rsidRPr="009B2D41" w:rsidTr="005E5E77">
        <w:trPr>
          <w:trHeight w:val="1208"/>
        </w:trPr>
        <w:tc>
          <w:tcPr>
            <w:tcW w:w="3504" w:type="dxa"/>
          </w:tcPr>
          <w:p w:rsidR="00CD128F" w:rsidRDefault="00CD128F" w:rsidP="00CD128F">
            <w:pPr>
              <w:overflowPunct w:val="0"/>
              <w:jc w:val="both"/>
              <w:rPr>
                <w:lang w:eastAsia="zh-TW"/>
              </w:rPr>
            </w:pPr>
            <w:r>
              <w:rPr>
                <w:rFonts w:ascii="標楷體" w:eastAsia="標楷體" w:hAnsi="標楷體" w:cs="標楷體"/>
                <w:lang w:eastAsia="zh-TW"/>
              </w:rPr>
              <w:t>是否有組織外之人員(承包商、客戶、服務對象或親友等)因其行為無法預知，可能成為該區勞工之不法侵害來源</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napToGrid w:val="0"/>
              <w:ind w:left="12"/>
              <w:jc w:val="both"/>
              <w:rPr>
                <w:rFonts w:eastAsia="標楷體"/>
                <w:lang w:eastAsia="zh-TW"/>
              </w:rPr>
            </w:pPr>
          </w:p>
          <w:p w:rsidR="00CD128F" w:rsidRPr="009B2D41" w:rsidRDefault="00CD128F" w:rsidP="00CD128F">
            <w:pPr>
              <w:snapToGrid w:val="0"/>
              <w:jc w:val="both"/>
              <w:rPr>
                <w:rFonts w:eastAsia="標楷體"/>
                <w:lang w:eastAsia="zh-TW"/>
              </w:rPr>
            </w:pPr>
          </w:p>
        </w:tc>
      </w:tr>
      <w:tr w:rsidR="00CD128F" w:rsidRPr="009B2D41" w:rsidTr="00CD128F">
        <w:trPr>
          <w:trHeight w:val="559"/>
        </w:trPr>
        <w:tc>
          <w:tcPr>
            <w:tcW w:w="3504" w:type="dxa"/>
            <w:vAlign w:val="center"/>
          </w:tcPr>
          <w:p w:rsidR="00CD128F" w:rsidRPr="00CD128F" w:rsidRDefault="00CD128F" w:rsidP="00CD128F">
            <w:pPr>
              <w:pStyle w:val="a5"/>
              <w:overflowPunct w:val="0"/>
              <w:jc w:val="both"/>
              <w:rPr>
                <w:rFonts w:eastAsia="標楷體" w:cs="標楷體"/>
                <w:szCs w:val="24"/>
                <w:lang w:eastAsia="zh-TW"/>
              </w:rPr>
            </w:pPr>
            <w:r w:rsidRPr="00CD128F">
              <w:rPr>
                <w:rFonts w:eastAsia="標楷體" w:cs="標楷體"/>
                <w:szCs w:val="24"/>
                <w:lang w:eastAsia="zh-TW"/>
              </w:rPr>
              <w:t>是否有已知工作會接觸有暴力史之客戶</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napToGrid w:val="0"/>
              <w:ind w:left="12"/>
              <w:jc w:val="both"/>
              <w:rPr>
                <w:rFonts w:eastAsia="標楷體"/>
                <w:lang w:eastAsia="zh-TW"/>
              </w:rPr>
            </w:pPr>
          </w:p>
        </w:tc>
      </w:tr>
      <w:tr w:rsidR="00CD128F" w:rsidRPr="009B2D41" w:rsidTr="00CD128F">
        <w:tc>
          <w:tcPr>
            <w:tcW w:w="3504" w:type="dxa"/>
            <w:vAlign w:val="center"/>
          </w:tcPr>
          <w:p w:rsidR="00CD128F" w:rsidRPr="00CD128F" w:rsidRDefault="00CD128F" w:rsidP="00CD128F">
            <w:pPr>
              <w:pStyle w:val="a5"/>
              <w:overflowPunct w:val="0"/>
              <w:jc w:val="both"/>
              <w:rPr>
                <w:rFonts w:eastAsia="標楷體" w:cs="標楷體"/>
                <w:szCs w:val="24"/>
                <w:lang w:eastAsia="zh-TW"/>
              </w:rPr>
            </w:pPr>
            <w:r w:rsidRPr="00CD128F">
              <w:rPr>
                <w:rFonts w:eastAsia="標楷體" w:cs="標楷體"/>
                <w:szCs w:val="24"/>
                <w:lang w:eastAsia="zh-TW"/>
              </w:rPr>
              <w:t>勞工之工作性質是否為執行公共安全業務</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ascii="標楷體" w:eastAsia="標楷體" w:hAnsi="標楷體" w:cs="標楷體"/>
                <w:lang w:eastAsia="zh-TW"/>
              </w:rPr>
              <w:t>勞工之工作</w:t>
            </w:r>
            <w:r>
              <w:rPr>
                <w:rFonts w:eastAsia="標楷體" w:cs="標楷體"/>
                <w:szCs w:val="24"/>
                <w:lang w:eastAsia="zh-TW"/>
              </w:rPr>
              <w:t>是否為單獨作業</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ascii="標楷體" w:eastAsia="標楷體" w:hAnsi="標楷體" w:cs="標楷體"/>
                <w:lang w:eastAsia="zh-TW"/>
              </w:rPr>
              <w:t>勞工是</w:t>
            </w:r>
            <w:r>
              <w:rPr>
                <w:rFonts w:eastAsia="標楷體" w:cs="標楷體"/>
                <w:szCs w:val="24"/>
                <w:lang w:eastAsia="zh-TW"/>
              </w:rPr>
              <w:t>否需於深夜或凌晨</w:t>
            </w:r>
            <w:r>
              <w:rPr>
                <w:rFonts w:ascii="標楷體" w:eastAsia="標楷體" w:hAnsi="標楷體" w:cs="標楷體"/>
                <w:lang w:eastAsia="zh-TW"/>
              </w:rPr>
              <w:t>工作</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ascii="標楷體" w:eastAsia="標楷體" w:hAnsi="標楷體" w:cs="標楷體"/>
                <w:lang w:eastAsia="zh-TW"/>
              </w:rPr>
              <w:t>勞工是</w:t>
            </w:r>
            <w:r>
              <w:rPr>
                <w:rFonts w:eastAsia="標楷體" w:cs="標楷體"/>
                <w:szCs w:val="24"/>
                <w:lang w:eastAsia="zh-TW"/>
              </w:rPr>
              <w:t>否需於較陌生之環境</w:t>
            </w:r>
            <w:r>
              <w:rPr>
                <w:rFonts w:ascii="標楷體" w:eastAsia="標楷體" w:hAnsi="標楷體" w:cs="標楷體"/>
                <w:lang w:eastAsia="zh-TW"/>
              </w:rPr>
              <w:t>工作</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lastRenderedPageBreak/>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ascii="標楷體" w:eastAsia="標楷體" w:hAnsi="標楷體" w:cs="標楷體"/>
                <w:lang w:eastAsia="zh-TW"/>
              </w:rPr>
              <w:lastRenderedPageBreak/>
              <w:t>勞工之工作是</w:t>
            </w:r>
            <w:r>
              <w:rPr>
                <w:rFonts w:eastAsia="標楷體" w:cs="標楷體"/>
                <w:szCs w:val="24"/>
                <w:lang w:eastAsia="zh-TW"/>
              </w:rPr>
              <w:t>否</w:t>
            </w:r>
            <w:r>
              <w:rPr>
                <w:rFonts w:ascii="標楷體" w:eastAsia="標楷體" w:hAnsi="標楷體" w:cs="標楷體"/>
                <w:lang w:eastAsia="zh-TW"/>
              </w:rPr>
              <w:t>涉及</w:t>
            </w:r>
            <w:r>
              <w:rPr>
                <w:rFonts w:eastAsia="標楷體" w:cs="標楷體"/>
                <w:szCs w:val="24"/>
                <w:lang w:eastAsia="zh-TW"/>
              </w:rPr>
              <w:t>現金交易、運送或處理貴重物品</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ascii="標楷體" w:eastAsia="標楷體" w:hAnsi="標楷體" w:cs="標楷體"/>
                <w:lang w:eastAsia="zh-TW"/>
              </w:rPr>
              <w:t>勞工之工作是否為直接面對群眾之第一線服務工作</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ascii="標楷體" w:eastAsia="標楷體" w:hAnsi="標楷體" w:cs="標楷體"/>
                <w:lang w:eastAsia="zh-TW"/>
              </w:rPr>
              <w:t>勞工之工作</w:t>
            </w:r>
            <w:r>
              <w:rPr>
                <w:rFonts w:eastAsia="標楷體"/>
                <w:szCs w:val="24"/>
                <w:lang w:eastAsia="zh-TW"/>
              </w:rPr>
              <w:t>是否會與酗酒、毒癮或精神疾病者接觸</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ascii="標楷體" w:eastAsia="標楷體" w:hAnsi="標楷體" w:cs="標楷體"/>
                <w:lang w:eastAsia="zh-TW"/>
              </w:rPr>
              <w:t>勞工之工作</w:t>
            </w:r>
            <w:r>
              <w:rPr>
                <w:rFonts w:eastAsia="標楷體" w:cs="標楷體"/>
                <w:szCs w:val="24"/>
                <w:lang w:eastAsia="zh-TW"/>
              </w:rPr>
              <w:t>是否需接觸絕望或恐懼或亟需被關懷照顧者</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szCs w:val="24"/>
                <w:lang w:eastAsia="zh-TW"/>
              </w:rPr>
              <w:t>勞工當中是否有自行通報</w:t>
            </w:r>
            <w:r>
              <w:rPr>
                <w:rFonts w:eastAsia="標楷體"/>
                <w:lang w:eastAsia="zh-TW"/>
              </w:rPr>
              <w:t>因私人關係遭受不法侵害威脅者或為家庭暴力受害者</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szCs w:val="24"/>
                <w:lang w:eastAsia="zh-TW"/>
              </w:rPr>
              <w:t>新進勞工是否有尚未接受職場不法侵害預防教育訓練者</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szCs w:val="24"/>
                <w:lang w:eastAsia="zh-TW"/>
              </w:rPr>
              <w:t>工作場所是</w:t>
            </w:r>
            <w:r>
              <w:rPr>
                <w:rFonts w:eastAsia="標楷體" w:cs="標楷體"/>
                <w:szCs w:val="24"/>
                <w:lang w:eastAsia="zh-TW"/>
              </w:rPr>
              <w:t>否</w:t>
            </w:r>
            <w:r>
              <w:rPr>
                <w:rFonts w:eastAsia="標楷體"/>
                <w:szCs w:val="24"/>
                <w:lang w:eastAsia="zh-TW"/>
              </w:rPr>
              <w:t>位於治安不佳或交通不便之偏遠地區</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cs="標楷體"/>
                <w:szCs w:val="24"/>
                <w:lang w:eastAsia="zh-TW"/>
              </w:rPr>
              <w:t>工作環境中是否有讓施暴者隱藏</w:t>
            </w:r>
            <w:r>
              <w:rPr>
                <w:rFonts w:eastAsia="標楷體" w:cs="標楷體"/>
                <w:szCs w:val="24"/>
                <w:lang w:eastAsia="zh-TW"/>
              </w:rPr>
              <w:lastRenderedPageBreak/>
              <w:t>的地方</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lastRenderedPageBreak/>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lastRenderedPageBreak/>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tcBorders>
              <w:bottom w:val="single" w:sz="4" w:space="0" w:color="auto"/>
            </w:tcBorders>
            <w:vAlign w:val="center"/>
          </w:tcPr>
          <w:p w:rsidR="00CD128F" w:rsidRDefault="00CD128F" w:rsidP="00CD128F">
            <w:pPr>
              <w:pStyle w:val="a5"/>
              <w:overflowPunct w:val="0"/>
              <w:snapToGrid w:val="0"/>
              <w:jc w:val="both"/>
              <w:rPr>
                <w:lang w:eastAsia="zh-TW"/>
              </w:rPr>
            </w:pPr>
            <w:r>
              <w:rPr>
                <w:rFonts w:eastAsia="標楷體" w:cs="標楷體"/>
                <w:szCs w:val="24"/>
                <w:lang w:eastAsia="zh-TW"/>
              </w:rPr>
              <w:lastRenderedPageBreak/>
              <w:t>離開工作場所後，是否可能遭遇因執行職務所致之不法侵害行為</w:t>
            </w:r>
          </w:p>
        </w:tc>
        <w:tc>
          <w:tcPr>
            <w:tcW w:w="397" w:type="dxa"/>
            <w:tcBorders>
              <w:bottom w:val="single" w:sz="4" w:space="0" w:color="auto"/>
            </w:tcBorders>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tcBorders>
              <w:bottom w:val="single" w:sz="4" w:space="0" w:color="auto"/>
            </w:tcBorders>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tcBorders>
              <w:bottom w:val="single" w:sz="4" w:space="0" w:color="auto"/>
            </w:tcBorders>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tcBorders>
              <w:bottom w:val="single" w:sz="4" w:space="0" w:color="auto"/>
            </w:tcBorders>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tcBorders>
              <w:bottom w:val="single" w:sz="4" w:space="0" w:color="auto"/>
            </w:tcBorders>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tcBorders>
              <w:bottom w:val="single" w:sz="4" w:space="0" w:color="auto"/>
            </w:tcBorders>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tcBorders>
              <w:bottom w:val="single" w:sz="4" w:space="0" w:color="auto"/>
            </w:tcBorders>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Borders>
              <w:bottom w:val="single" w:sz="4" w:space="0" w:color="auto"/>
            </w:tcBorders>
          </w:tcPr>
          <w:p w:rsidR="00CD128F" w:rsidRPr="009B2D41" w:rsidRDefault="00CD128F" w:rsidP="00CD128F">
            <w:pPr>
              <w:spacing w:line="276" w:lineRule="auto"/>
              <w:jc w:val="both"/>
              <w:rPr>
                <w:rFonts w:eastAsia="標楷體"/>
                <w:lang w:eastAsia="zh-TW"/>
              </w:rPr>
            </w:pPr>
          </w:p>
        </w:tc>
      </w:tr>
      <w:tr w:rsidR="00CD128F" w:rsidRPr="009B2D41" w:rsidTr="005E5E77">
        <w:trPr>
          <w:trHeight w:val="361"/>
        </w:trPr>
        <w:tc>
          <w:tcPr>
            <w:tcW w:w="14628" w:type="dxa"/>
            <w:gridSpan w:val="9"/>
            <w:shd w:val="clear" w:color="auto" w:fill="E0E0E0"/>
            <w:vAlign w:val="center"/>
          </w:tcPr>
          <w:p w:rsidR="00CD128F" w:rsidRPr="009B2D41" w:rsidRDefault="00CD128F" w:rsidP="00CD128F">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內部不法侵害</w:t>
            </w:r>
            <w:proofErr w:type="spellEnd"/>
          </w:p>
        </w:tc>
      </w:tr>
      <w:tr w:rsidR="00CD128F" w:rsidRPr="009B2D41" w:rsidTr="005E5E77">
        <w:trPr>
          <w:trHeight w:val="683"/>
        </w:trPr>
        <w:tc>
          <w:tcPr>
            <w:tcW w:w="3504" w:type="dxa"/>
            <w:vAlign w:val="center"/>
          </w:tcPr>
          <w:p w:rsidR="00CD128F" w:rsidRDefault="00CD128F" w:rsidP="00CD128F">
            <w:pPr>
              <w:pStyle w:val="a5"/>
              <w:overflowPunct w:val="0"/>
              <w:jc w:val="both"/>
              <w:rPr>
                <w:lang w:eastAsia="zh-TW"/>
              </w:rPr>
            </w:pPr>
            <w:r>
              <w:rPr>
                <w:rFonts w:eastAsia="標楷體" w:cs="標楷體"/>
                <w:szCs w:val="24"/>
                <w:lang w:eastAsia="zh-TW"/>
              </w:rPr>
              <w:t>組織內是否曾發生主管或勞工遭受同事</w:t>
            </w:r>
            <w:r>
              <w:rPr>
                <w:rFonts w:eastAsia="標楷體" w:cs="標楷體"/>
                <w:szCs w:val="24"/>
                <w:lang w:eastAsia="zh-TW"/>
              </w:rPr>
              <w:t>(</w:t>
            </w:r>
            <w:r>
              <w:rPr>
                <w:rFonts w:eastAsia="標楷體" w:cs="標楷體"/>
                <w:szCs w:val="24"/>
                <w:lang w:eastAsia="zh-TW"/>
              </w:rPr>
              <w:t>含上司</w:t>
            </w:r>
            <w:r>
              <w:rPr>
                <w:rFonts w:eastAsia="標楷體" w:cs="標楷體"/>
                <w:szCs w:val="24"/>
                <w:lang w:eastAsia="zh-TW"/>
              </w:rPr>
              <w:t>)</w:t>
            </w:r>
            <w:r>
              <w:rPr>
                <w:rFonts w:eastAsia="標楷體" w:cs="標楷體"/>
                <w:szCs w:val="24"/>
                <w:lang w:eastAsia="zh-TW"/>
              </w:rPr>
              <w:t>不當言行之對待</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napToGrid w:val="0"/>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cs="標楷體"/>
                <w:szCs w:val="24"/>
                <w:lang w:eastAsia="zh-TW"/>
              </w:rPr>
              <w:t>是否有無法接受不同性別、年齡、國籍或宗教信仰之勞工</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cs="標楷體"/>
                <w:szCs w:val="24"/>
                <w:lang w:eastAsia="zh-TW"/>
              </w:rPr>
              <w:t>是否有同仁之離職或請求調職原因源於職場不法侵害事件之發生</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cs="標楷體"/>
                <w:szCs w:val="24"/>
                <w:lang w:eastAsia="zh-TW"/>
              </w:rPr>
              <w:t>是否有被同仁排擠或工作適應不良之勞工</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szCs w:val="24"/>
                <w:lang w:eastAsia="zh-TW"/>
              </w:rPr>
              <w:t>內部是否有酗酒、毒癮之勞</w:t>
            </w:r>
            <w:r>
              <w:rPr>
                <w:rFonts w:eastAsia="標楷體" w:cs="標楷體"/>
                <w:szCs w:val="24"/>
                <w:lang w:eastAsia="zh-TW"/>
              </w:rPr>
              <w:t>工</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szCs w:val="24"/>
                <w:lang w:eastAsia="zh-TW"/>
              </w:rPr>
              <w:t>內部是否有情緒不穩定或精神疾患病史之勞工</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cs="標楷體"/>
                <w:szCs w:val="24"/>
                <w:lang w:eastAsia="zh-TW"/>
              </w:rPr>
              <w:lastRenderedPageBreak/>
              <w:t>內部是否有處於情緒低落、絕望或恐懼，亟需被關懷照顧之勞</w:t>
            </w:r>
            <w:r>
              <w:rPr>
                <w:rFonts w:eastAsia="標楷體"/>
                <w:szCs w:val="24"/>
                <w:lang w:eastAsia="zh-TW"/>
              </w:rPr>
              <w:t>工</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cs="標楷體"/>
                <w:szCs w:val="24"/>
                <w:lang w:eastAsia="zh-TW"/>
              </w:rPr>
              <w:t>是否有超時工作，反應工作壓力大之勞工</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cs="標楷體"/>
                <w:szCs w:val="24"/>
                <w:lang w:eastAsia="zh-TW"/>
              </w:rPr>
              <w:t>工作環境是否有空間擁擠，照明設備不足之問題</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r w:rsidR="00CD128F" w:rsidRPr="009B2D41" w:rsidTr="005E5E77">
        <w:tc>
          <w:tcPr>
            <w:tcW w:w="3504" w:type="dxa"/>
            <w:vAlign w:val="center"/>
          </w:tcPr>
          <w:p w:rsidR="00CD128F" w:rsidRDefault="00CD128F" w:rsidP="00CD128F">
            <w:pPr>
              <w:pStyle w:val="a5"/>
              <w:overflowPunct w:val="0"/>
              <w:jc w:val="both"/>
              <w:rPr>
                <w:lang w:eastAsia="zh-TW"/>
              </w:rPr>
            </w:pPr>
            <w:r>
              <w:rPr>
                <w:rFonts w:eastAsia="標楷體" w:cs="標楷體"/>
                <w:szCs w:val="24"/>
                <w:lang w:eastAsia="zh-TW"/>
              </w:rPr>
              <w:t>工作場所出入是否未有相關管制措施</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397" w:type="dxa"/>
            <w:vAlign w:val="center"/>
          </w:tcPr>
          <w:p w:rsidR="00CD128F" w:rsidRPr="009B2D41" w:rsidRDefault="00CD128F" w:rsidP="00CD128F">
            <w:pPr>
              <w:spacing w:line="276" w:lineRule="auto"/>
              <w:jc w:val="center"/>
              <w:rPr>
                <w:rFonts w:eastAsia="標楷體"/>
              </w:rPr>
            </w:pPr>
            <w:r w:rsidRPr="009B2D41">
              <w:rPr>
                <w:rFonts w:eastAsia="標楷體" w:hint="eastAsia"/>
              </w:rPr>
              <w:t>□</w:t>
            </w:r>
          </w:p>
        </w:tc>
        <w:tc>
          <w:tcPr>
            <w:tcW w:w="2170" w:type="dxa"/>
            <w:vAlign w:val="center"/>
          </w:tcPr>
          <w:p w:rsidR="00CD128F" w:rsidRPr="00CD128F" w:rsidRDefault="00CD128F" w:rsidP="00CD128F">
            <w:pPr>
              <w:snapToGrid w:val="0"/>
              <w:rPr>
                <w:rFonts w:eastAsia="標楷體"/>
                <w:u w:val="single"/>
                <w:lang w:eastAsia="zh-TW"/>
              </w:rPr>
            </w:pPr>
            <w:r w:rsidRPr="009B2D41">
              <w:rPr>
                <w:rFonts w:eastAsia="標楷體" w:hint="eastAsia"/>
                <w:lang w:eastAsia="zh-TW"/>
              </w:rPr>
              <w:t>□</w:t>
            </w:r>
            <w:r w:rsidRPr="00E33764">
              <w:rPr>
                <w:rFonts w:eastAsia="標楷體" w:hint="eastAsia"/>
                <w:lang w:eastAsia="zh-TW"/>
              </w:rPr>
              <w:t>職場暴力</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sidRPr="009B2D41">
              <w:rPr>
                <w:rFonts w:eastAsia="標楷體" w:hint="eastAsia"/>
                <w:lang w:eastAsia="zh-TW"/>
              </w:rPr>
              <w:t>□</w:t>
            </w:r>
            <w:r w:rsidRPr="00E33764">
              <w:rPr>
                <w:rFonts w:eastAsia="標楷體" w:hint="eastAsia"/>
                <w:lang w:eastAsia="zh-TW"/>
              </w:rPr>
              <w:t>職場霸</w:t>
            </w:r>
            <w:proofErr w:type="gramStart"/>
            <w:r w:rsidRPr="00E33764">
              <w:rPr>
                <w:rFonts w:eastAsia="標楷體" w:hint="eastAsia"/>
                <w:lang w:eastAsia="zh-TW"/>
              </w:rPr>
              <w:t>淩</w:t>
            </w:r>
            <w:proofErr w:type="gramEnd"/>
            <w:r>
              <w:rPr>
                <w:rFonts w:eastAsia="標楷體" w:hint="eastAsia"/>
                <w:u w:val="single"/>
                <w:lang w:eastAsia="zh-TW"/>
              </w:rPr>
              <w:t xml:space="preserve"> </w:t>
            </w:r>
            <w:r>
              <w:rPr>
                <w:rFonts w:eastAsia="標楷體"/>
                <w:u w:val="single"/>
                <w:lang w:eastAsia="zh-TW"/>
              </w:rPr>
              <w:t xml:space="preserve">              </w:t>
            </w:r>
          </w:p>
          <w:p w:rsidR="00CD128F" w:rsidRDefault="00CD128F" w:rsidP="00CD128F">
            <w:pPr>
              <w:snapToGrid w:val="0"/>
              <w:rPr>
                <w:rFonts w:eastAsia="標楷體"/>
                <w:lang w:eastAsia="zh-TW"/>
              </w:rPr>
            </w:pPr>
            <w:r w:rsidRPr="009B2D41">
              <w:rPr>
                <w:rFonts w:eastAsia="標楷體" w:hint="eastAsia"/>
                <w:lang w:eastAsia="zh-TW"/>
              </w:rPr>
              <w:t>□跟蹤騷擾</w:t>
            </w:r>
            <w:r>
              <w:rPr>
                <w:rFonts w:eastAsia="標楷體" w:hint="eastAsia"/>
                <w:u w:val="single"/>
                <w:lang w:eastAsia="zh-TW"/>
              </w:rPr>
              <w:t xml:space="preserve"> </w:t>
            </w:r>
            <w:r>
              <w:rPr>
                <w:rFonts w:eastAsia="標楷體"/>
                <w:u w:val="single"/>
                <w:lang w:eastAsia="zh-TW"/>
              </w:rPr>
              <w:t xml:space="preserve">              </w:t>
            </w:r>
          </w:p>
          <w:p w:rsidR="00CD128F" w:rsidRPr="009B2D41" w:rsidRDefault="00CD128F" w:rsidP="00CD128F">
            <w:pPr>
              <w:snapToGrid w:val="0"/>
              <w:rPr>
                <w:rFonts w:eastAsia="標楷體"/>
                <w:lang w:eastAsia="zh-TW"/>
              </w:rPr>
            </w:pPr>
            <w:r>
              <w:rPr>
                <w:rFonts w:ascii="標楷體" w:eastAsia="標楷體" w:hAnsi="標楷體" w:hint="eastAsia"/>
                <w:lang w:eastAsia="zh-TW"/>
              </w:rPr>
              <w:t>□</w:t>
            </w:r>
            <w:r w:rsidRPr="00E33764">
              <w:rPr>
                <w:rFonts w:ascii="標楷體" w:eastAsia="標楷體" w:hAnsi="標楷體" w:hint="eastAsia"/>
                <w:lang w:eastAsia="zh-TW"/>
              </w:rPr>
              <w:t>就業歧視</w:t>
            </w:r>
            <w:r>
              <w:rPr>
                <w:rFonts w:eastAsia="標楷體" w:hint="eastAsia"/>
                <w:u w:val="single"/>
                <w:lang w:eastAsia="zh-TW"/>
              </w:rPr>
              <w:t xml:space="preserve"> </w:t>
            </w:r>
            <w:r>
              <w:rPr>
                <w:rFonts w:eastAsia="標楷體"/>
                <w:u w:val="single"/>
                <w:lang w:eastAsia="zh-TW"/>
              </w:rPr>
              <w:t xml:space="preserve">              </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□可能</w:t>
            </w:r>
          </w:p>
          <w:p w:rsidR="00CD128F" w:rsidRPr="009B2D41" w:rsidRDefault="00CD128F" w:rsidP="00CD128F">
            <w:pPr>
              <w:snapToGrid w:val="0"/>
              <w:jc w:val="both"/>
              <w:rPr>
                <w:rFonts w:eastAsia="標楷體"/>
                <w:lang w:eastAsia="zh-TW"/>
              </w:rPr>
            </w:pPr>
            <w:r w:rsidRPr="009B2D41">
              <w:rPr>
                <w:rFonts w:eastAsia="標楷體" w:hint="eastAsia"/>
                <w:lang w:eastAsia="zh-TW"/>
              </w:rPr>
              <w:t>□不太可能</w:t>
            </w:r>
          </w:p>
          <w:p w:rsidR="00CD128F" w:rsidRPr="009B2D41" w:rsidRDefault="00CD128F" w:rsidP="00CD128F">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□輕度傷害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□中度傷害</w:t>
            </w:r>
          </w:p>
          <w:p w:rsidR="00CD128F" w:rsidRPr="009B2D41" w:rsidRDefault="00CD128F" w:rsidP="00CD128F">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□低度風險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□中度風險</w:t>
            </w:r>
          </w:p>
          <w:p w:rsidR="00CD128F" w:rsidRPr="009B2D41" w:rsidRDefault="00CD128F" w:rsidP="00CD128F">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CD128F" w:rsidRPr="009B2D41" w:rsidRDefault="00CD128F" w:rsidP="00CD128F">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CD128F" w:rsidRPr="009B2D41" w:rsidRDefault="00CD128F" w:rsidP="00CD128F">
            <w:pPr>
              <w:spacing w:line="276" w:lineRule="auto"/>
              <w:jc w:val="both"/>
              <w:rPr>
                <w:rFonts w:eastAsia="標楷體"/>
                <w:lang w:eastAsia="zh-TW"/>
              </w:rPr>
            </w:pPr>
          </w:p>
        </w:tc>
      </w:tr>
    </w:tbl>
    <w:p w:rsidR="003675D7" w:rsidRPr="009B2D41" w:rsidRDefault="003675D7" w:rsidP="004A4D1D">
      <w:pPr>
        <w:autoSpaceDE w:val="0"/>
        <w:autoSpaceDN w:val="0"/>
        <w:adjustRightInd w:val="0"/>
        <w:snapToGrid w:val="0"/>
        <w:rPr>
          <w:rFonts w:eastAsia="標楷體"/>
          <w:lang w:eastAsia="zh-TW"/>
        </w:rPr>
      </w:pPr>
    </w:p>
    <w:p w:rsidR="004A4D1D" w:rsidRPr="009B2D41" w:rsidRDefault="004A4D1D" w:rsidP="00CD128F">
      <w:pPr>
        <w:autoSpaceDE w:val="0"/>
        <w:autoSpaceDN w:val="0"/>
        <w:adjustRightInd w:val="0"/>
        <w:snapToGrid w:val="0"/>
        <w:jc w:val="both"/>
        <w:rPr>
          <w:rFonts w:eastAsia="標楷體"/>
          <w:lang w:eastAsia="zh-TW"/>
        </w:rPr>
      </w:pPr>
      <w:proofErr w:type="gramStart"/>
      <w:r w:rsidRPr="009B2D41">
        <w:rPr>
          <w:rFonts w:eastAsia="標楷體" w:hint="eastAsia"/>
          <w:lang w:eastAsia="zh-TW"/>
        </w:rPr>
        <w:t>註</w:t>
      </w:r>
      <w:proofErr w:type="gramEnd"/>
      <w:r w:rsidRPr="009B2D41">
        <w:rPr>
          <w:rFonts w:eastAsia="標楷體" w:hint="eastAsia"/>
          <w:lang w:eastAsia="zh-TW"/>
        </w:rPr>
        <w:t>：</w:t>
      </w:r>
      <w:r w:rsidRPr="009B2D41">
        <w:rPr>
          <w:rFonts w:eastAsia="標楷體" w:hint="eastAsia"/>
          <w:lang w:eastAsia="zh-TW"/>
        </w:rPr>
        <w:t>1.</w:t>
      </w:r>
      <w:r w:rsidRPr="009B2D41">
        <w:rPr>
          <w:rFonts w:eastAsia="標楷體" w:hint="eastAsia"/>
          <w:lang w:eastAsia="zh-TW"/>
        </w:rPr>
        <w:t>潛在風險為列舉，事業單位可自行依產業特性增列。</w:t>
      </w:r>
    </w:p>
    <w:p w:rsidR="004A4D1D" w:rsidRDefault="004A4D1D" w:rsidP="00CD128F">
      <w:pPr>
        <w:autoSpaceDE w:val="0"/>
        <w:autoSpaceDN w:val="0"/>
        <w:adjustRightInd w:val="0"/>
        <w:snapToGrid w:val="0"/>
        <w:jc w:val="both"/>
        <w:rPr>
          <w:rFonts w:eastAsia="標楷體"/>
          <w:lang w:eastAsia="zh-TW"/>
        </w:rPr>
      </w:pPr>
      <w:r w:rsidRPr="009B2D41">
        <w:rPr>
          <w:rFonts w:eastAsia="標楷體" w:hint="eastAsia"/>
          <w:lang w:eastAsia="zh-TW"/>
        </w:rPr>
        <w:t xml:space="preserve">       </w:t>
      </w:r>
      <w:r w:rsidR="00E33764" w:rsidRPr="00E33764">
        <w:rPr>
          <w:rFonts w:eastAsia="標楷體"/>
          <w:lang w:eastAsia="zh-TW"/>
        </w:rPr>
        <w:t>2.</w:t>
      </w:r>
      <w:r w:rsidR="00E33764" w:rsidRPr="00E33764">
        <w:rPr>
          <w:rFonts w:eastAsia="標楷體"/>
          <w:lang w:eastAsia="zh-TW"/>
        </w:rPr>
        <w:t>潛在不法侵害風險類型以大歸類分為職場暴力、職場霸</w:t>
      </w:r>
      <w:proofErr w:type="gramStart"/>
      <w:r w:rsidR="00E33764" w:rsidRPr="00E33764">
        <w:rPr>
          <w:rFonts w:eastAsia="標楷體"/>
          <w:lang w:eastAsia="zh-TW"/>
        </w:rPr>
        <w:t>淩</w:t>
      </w:r>
      <w:proofErr w:type="gramEnd"/>
      <w:r w:rsidR="00E33764" w:rsidRPr="00E33764">
        <w:rPr>
          <w:rFonts w:eastAsia="標楷體"/>
          <w:lang w:eastAsia="zh-TW"/>
        </w:rPr>
        <w:t>、性騷擾及就業歧視，單位可自行細歸類</w:t>
      </w:r>
      <w:r w:rsidR="00E33764">
        <w:rPr>
          <w:rFonts w:hint="eastAsia"/>
          <w:lang w:eastAsia="zh-TW"/>
        </w:rPr>
        <w:t>，</w:t>
      </w:r>
      <w:proofErr w:type="gramStart"/>
      <w:r w:rsidR="00E33764">
        <w:rPr>
          <w:rFonts w:eastAsia="標楷體" w:hint="eastAsia"/>
          <w:lang w:eastAsia="zh-TW"/>
        </w:rPr>
        <w:t>常目樣</w:t>
      </w:r>
      <w:proofErr w:type="gramEnd"/>
      <w:r w:rsidR="00E33764">
        <w:rPr>
          <w:rFonts w:eastAsia="標楷體" w:hint="eastAsia"/>
          <w:lang w:eastAsia="zh-TW"/>
        </w:rPr>
        <w:t>態如下</w:t>
      </w:r>
      <w:r w:rsidR="00E33764">
        <w:rPr>
          <w:rFonts w:ascii="Microsoft JhengHei UI" w:eastAsia="Microsoft JhengHei UI" w:hAnsi="Microsoft JhengHei UI" w:hint="eastAsia"/>
          <w:lang w:eastAsia="zh-TW"/>
        </w:rPr>
        <w:t>：</w:t>
      </w:r>
    </w:p>
    <w:p w:rsidR="00E33764" w:rsidRDefault="00E33764" w:rsidP="00CD128F">
      <w:pPr>
        <w:autoSpaceDE w:val="0"/>
        <w:autoSpaceDN w:val="0"/>
        <w:adjustRightInd w:val="0"/>
        <w:snapToGrid w:val="0"/>
        <w:ind w:leftChars="194" w:left="709" w:hangingChars="128" w:hanging="282"/>
        <w:jc w:val="both"/>
        <w:rPr>
          <w:rFonts w:eastAsia="標楷體"/>
          <w:lang w:eastAsia="zh-TW"/>
        </w:rPr>
      </w:pPr>
      <w:r>
        <w:rPr>
          <w:rFonts w:eastAsia="標楷體"/>
          <w:lang w:eastAsia="zh-TW"/>
        </w:rPr>
        <w:t>(1)</w:t>
      </w:r>
      <w:r w:rsidRPr="00E33764">
        <w:rPr>
          <w:rFonts w:hint="eastAsia"/>
          <w:lang w:eastAsia="zh-TW"/>
        </w:rPr>
        <w:t xml:space="preserve"> </w:t>
      </w:r>
      <w:r w:rsidRPr="00E33764">
        <w:rPr>
          <w:rFonts w:eastAsia="標楷體" w:hint="eastAsia"/>
          <w:lang w:eastAsia="zh-TW"/>
        </w:rPr>
        <w:t>職場暴力：包括勞工於勞動場所中，受到他人肢體或言語的虐待、威脅或攻擊，並影響其身心健康、安全或福祉之行為，例如攻擊性的語言、恐嚇、罵髒話、毆打、抓傷、拳打、腳踢、被物品</w:t>
      </w:r>
      <w:proofErr w:type="gramStart"/>
      <w:r w:rsidRPr="00E33764">
        <w:rPr>
          <w:rFonts w:eastAsia="標楷體" w:hint="eastAsia"/>
          <w:lang w:eastAsia="zh-TW"/>
        </w:rPr>
        <w:t>丟擲等</w:t>
      </w:r>
      <w:proofErr w:type="gramEnd"/>
      <w:r w:rsidRPr="00E33764">
        <w:rPr>
          <w:rFonts w:eastAsia="標楷體" w:hint="eastAsia"/>
          <w:lang w:eastAsia="zh-TW"/>
        </w:rPr>
        <w:t>。</w:t>
      </w:r>
    </w:p>
    <w:p w:rsidR="00E33764" w:rsidRPr="00E33764" w:rsidRDefault="00E33764" w:rsidP="00CD128F">
      <w:pPr>
        <w:autoSpaceDE w:val="0"/>
        <w:autoSpaceDN w:val="0"/>
        <w:adjustRightInd w:val="0"/>
        <w:snapToGrid w:val="0"/>
        <w:ind w:leftChars="194" w:left="709" w:hangingChars="128" w:hanging="282"/>
        <w:jc w:val="both"/>
        <w:rPr>
          <w:rFonts w:eastAsia="標楷體"/>
          <w:lang w:eastAsia="zh-TW"/>
        </w:rPr>
      </w:pPr>
      <w:r>
        <w:rPr>
          <w:rFonts w:eastAsia="標楷體" w:hint="eastAsia"/>
          <w:lang w:eastAsia="zh-TW"/>
        </w:rPr>
        <w:t>(</w:t>
      </w:r>
      <w:r>
        <w:rPr>
          <w:rFonts w:eastAsia="標楷體"/>
          <w:lang w:eastAsia="zh-TW"/>
        </w:rPr>
        <w:t>2)</w:t>
      </w:r>
      <w:r w:rsidRPr="00E33764">
        <w:rPr>
          <w:rFonts w:hint="eastAsia"/>
          <w:lang w:eastAsia="zh-TW"/>
        </w:rPr>
        <w:t xml:space="preserve"> </w:t>
      </w:r>
      <w:r w:rsidRPr="00E33764">
        <w:rPr>
          <w:rFonts w:eastAsia="標楷體" w:hint="eastAsia"/>
          <w:lang w:eastAsia="zh-TW"/>
        </w:rPr>
        <w:t>職</w:t>
      </w:r>
      <w:proofErr w:type="gramStart"/>
      <w:r w:rsidRPr="00E33764">
        <w:rPr>
          <w:rFonts w:eastAsia="標楷體" w:hint="eastAsia"/>
          <w:lang w:eastAsia="zh-TW"/>
        </w:rPr>
        <w:t>場霸凌：</w:t>
      </w:r>
      <w:proofErr w:type="gramEnd"/>
      <w:r w:rsidRPr="00E33764">
        <w:rPr>
          <w:rFonts w:eastAsia="標楷體" w:hint="eastAsia"/>
          <w:lang w:eastAsia="zh-TW"/>
        </w:rPr>
        <w:t>包括勞工於執行職務，在勞動場所中，受同仁間或主管及部屬間，藉由職務、權力濫用或不公平對待，所造成持續性的冒犯、威脅、</w:t>
      </w:r>
      <w:proofErr w:type="gramStart"/>
      <w:r w:rsidRPr="00E33764">
        <w:rPr>
          <w:rFonts w:eastAsia="標楷體" w:hint="eastAsia"/>
          <w:lang w:eastAsia="zh-TW"/>
        </w:rPr>
        <w:t>冷落、</w:t>
      </w:r>
      <w:proofErr w:type="gramEnd"/>
      <w:r w:rsidRPr="00E33764">
        <w:rPr>
          <w:rFonts w:eastAsia="標楷體" w:hint="eastAsia"/>
          <w:lang w:eastAsia="zh-TW"/>
        </w:rPr>
        <w:t>孤立或侮辱行為，使受害勞工感到受挫、被威脅、羞辱、被孤立及受傷，進而危害其身心健康或安全</w:t>
      </w:r>
    </w:p>
    <w:p w:rsidR="00E33764" w:rsidRPr="00E33764" w:rsidRDefault="00E33764" w:rsidP="00CD128F">
      <w:pPr>
        <w:autoSpaceDE w:val="0"/>
        <w:autoSpaceDN w:val="0"/>
        <w:adjustRightInd w:val="0"/>
        <w:snapToGrid w:val="0"/>
        <w:ind w:leftChars="194" w:left="709" w:hangingChars="128" w:hanging="282"/>
        <w:jc w:val="both"/>
        <w:rPr>
          <w:rFonts w:eastAsia="標楷體"/>
          <w:lang w:eastAsia="zh-TW"/>
        </w:rPr>
      </w:pPr>
      <w:r>
        <w:rPr>
          <w:rFonts w:eastAsia="標楷體"/>
          <w:lang w:eastAsia="zh-TW"/>
        </w:rPr>
        <w:t>(3)</w:t>
      </w:r>
      <w:r w:rsidRPr="00E33764">
        <w:rPr>
          <w:rFonts w:hint="eastAsia"/>
          <w:lang w:eastAsia="zh-TW"/>
        </w:rPr>
        <w:t xml:space="preserve"> </w:t>
      </w:r>
      <w:r w:rsidRPr="00E33764">
        <w:rPr>
          <w:rFonts w:eastAsia="標楷體" w:hint="eastAsia"/>
          <w:lang w:eastAsia="zh-TW"/>
        </w:rPr>
        <w:t>性騷擾：指勞工於執行職務時，任何人以性要求、具有性意味或性別歧視之言詞或行為，對其造成敵意性、脅迫性或冒犯性之工作環境，致侵犯或干擾其人格尊嚴、人身自由或影響其工作表現；或雇主對勞工明示或暗示之性要求、具有性意味或性別歧視之言詞或行為，作為勞務契約成立、存續、變更或分發、配置、報酬、考績、</w:t>
      </w:r>
      <w:proofErr w:type="gramStart"/>
      <w:r w:rsidRPr="00E33764">
        <w:rPr>
          <w:rFonts w:eastAsia="標楷體" w:hint="eastAsia"/>
          <w:lang w:eastAsia="zh-TW"/>
        </w:rPr>
        <w:t>陞</w:t>
      </w:r>
      <w:proofErr w:type="gramEnd"/>
      <w:r w:rsidRPr="00E33764">
        <w:rPr>
          <w:rFonts w:eastAsia="標楷體" w:hint="eastAsia"/>
          <w:lang w:eastAsia="zh-TW"/>
        </w:rPr>
        <w:t>遷、降調、獎懲等之交換條件，例如批評胸部大小或觸摸臀部，使勞工感覺被冒犯（請參閱性別平等工作法）。</w:t>
      </w:r>
    </w:p>
    <w:p w:rsidR="00E33764" w:rsidRPr="00E33764" w:rsidRDefault="00CD128F" w:rsidP="00CD128F">
      <w:pPr>
        <w:autoSpaceDE w:val="0"/>
        <w:autoSpaceDN w:val="0"/>
        <w:adjustRightInd w:val="0"/>
        <w:snapToGrid w:val="0"/>
        <w:ind w:leftChars="194" w:left="709" w:hangingChars="128" w:hanging="282"/>
        <w:jc w:val="both"/>
        <w:rPr>
          <w:rFonts w:eastAsia="標楷體"/>
          <w:lang w:eastAsia="zh-TW"/>
        </w:rPr>
      </w:pPr>
      <w:r>
        <w:rPr>
          <w:rFonts w:eastAsia="標楷體" w:hint="eastAsia"/>
          <w:lang w:eastAsia="zh-TW"/>
        </w:rPr>
        <w:t>(</w:t>
      </w:r>
      <w:r>
        <w:rPr>
          <w:rFonts w:eastAsia="標楷體"/>
          <w:lang w:eastAsia="zh-TW"/>
        </w:rPr>
        <w:t>4)</w:t>
      </w:r>
      <w:r w:rsidR="00E33764" w:rsidRPr="00E33764">
        <w:rPr>
          <w:rFonts w:eastAsia="標楷體" w:hint="eastAsia"/>
          <w:lang w:eastAsia="zh-TW"/>
        </w:rPr>
        <w:t>就業歧視：指雇主以勞工「與執行該項特定工作無關之性質」決定其勞動條件，且雇主在該項特質上的要求有不公平或不合理之情事，例如年齡歧視、性別歧視、性傾向歧視、容貌歧視、婚姻歧視或身心障礙歧視等（請參閱就業服務法）。</w:t>
      </w:r>
      <w:r w:rsidR="00E33764" w:rsidRPr="00E33764">
        <w:rPr>
          <w:rFonts w:eastAsia="標楷體"/>
          <w:lang w:eastAsia="zh-TW"/>
        </w:rPr>
        <w:cr/>
      </w:r>
    </w:p>
    <w:p w:rsidR="004A4D1D" w:rsidRPr="009B2D41" w:rsidRDefault="004A4D1D"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CD128F">
      <w:pPr>
        <w:autoSpaceDE w:val="0"/>
        <w:autoSpaceDN w:val="0"/>
        <w:adjustRightInd w:val="0"/>
        <w:snapToGrid w:val="0"/>
        <w:rPr>
          <w:rFonts w:eastAsia="標楷體" w:hAnsi="標楷體"/>
          <w:lang w:eastAsia="zh-TW"/>
        </w:rPr>
      </w:pPr>
    </w:p>
    <w:p w:rsidR="004A4D1D" w:rsidRPr="009B2D41" w:rsidRDefault="004A4D1D" w:rsidP="00F52223">
      <w:pPr>
        <w:autoSpaceDE w:val="0"/>
        <w:autoSpaceDN w:val="0"/>
        <w:adjustRightInd w:val="0"/>
        <w:snapToGrid w:val="0"/>
        <w:rPr>
          <w:rFonts w:eastAsia="標楷體"/>
          <w:lang w:eastAsia="zh-TW"/>
        </w:rPr>
      </w:pPr>
      <w:r w:rsidRPr="009B2D41">
        <w:rPr>
          <w:rFonts w:eastAsia="標楷體" w:hAnsi="標楷體"/>
          <w:lang w:eastAsia="zh-TW"/>
        </w:rPr>
        <w:t>表</w:t>
      </w:r>
      <w:proofErr w:type="gramStart"/>
      <w:r w:rsidRPr="009B2D41">
        <w:rPr>
          <w:rFonts w:eastAsia="標楷體" w:hAnsi="標楷體" w:hint="eastAsia"/>
          <w:lang w:eastAsia="zh-TW"/>
        </w:rPr>
        <w:t>一</w:t>
      </w:r>
      <w:proofErr w:type="gramEnd"/>
      <w:r w:rsidRPr="009B2D41">
        <w:rPr>
          <w:rFonts w:eastAsia="標楷體"/>
          <w:lang w:eastAsia="zh-TW"/>
        </w:rPr>
        <w:t xml:space="preserve"> </w:t>
      </w:r>
      <w:r w:rsidRPr="009B2D41">
        <w:rPr>
          <w:rFonts w:eastAsia="標楷體" w:hAnsi="標楷體"/>
          <w:lang w:eastAsia="zh-TW"/>
        </w:rPr>
        <w:t>簡易風險等級分類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387"/>
        <w:gridCol w:w="1323"/>
        <w:gridCol w:w="1323"/>
        <w:gridCol w:w="1323"/>
      </w:tblGrid>
      <w:tr w:rsidR="004A4D1D" w:rsidRPr="009B2D41" w:rsidTr="00F52223">
        <w:tc>
          <w:tcPr>
            <w:tcW w:w="1843" w:type="dxa"/>
            <w:gridSpan w:val="2"/>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風險等級</w:t>
            </w:r>
            <w:proofErr w:type="spellEnd"/>
          </w:p>
        </w:tc>
        <w:tc>
          <w:tcPr>
            <w:tcW w:w="3969" w:type="dxa"/>
            <w:gridSpan w:val="3"/>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嚴重性</w:t>
            </w:r>
            <w:proofErr w:type="spellEnd"/>
          </w:p>
        </w:tc>
      </w:tr>
      <w:tr w:rsidR="004A4D1D" w:rsidRPr="009B2D41" w:rsidTr="00F52223">
        <w:tc>
          <w:tcPr>
            <w:tcW w:w="1843" w:type="dxa"/>
            <w:gridSpan w:val="2"/>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輕度傷害</w:t>
            </w:r>
            <w:proofErr w:type="spellEnd"/>
          </w:p>
        </w:tc>
      </w:tr>
      <w:tr w:rsidR="004A4D1D" w:rsidRPr="009B2D41" w:rsidTr="00F52223">
        <w:tc>
          <w:tcPr>
            <w:tcW w:w="456" w:type="dxa"/>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可能性</w:t>
            </w:r>
            <w:proofErr w:type="spellEnd"/>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r>
      <w:tr w:rsidR="004A4D1D" w:rsidRPr="009B2D41" w:rsidTr="00F52223">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不太可能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r w:rsidR="004A4D1D" w:rsidRPr="009B2D41" w:rsidTr="00F52223">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極不可能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bl>
    <w:p w:rsidR="004A4D1D" w:rsidRPr="009B2D41" w:rsidRDefault="004A4D1D" w:rsidP="004A4D1D">
      <w:pPr>
        <w:autoSpaceDE w:val="0"/>
        <w:autoSpaceDN w:val="0"/>
        <w:adjustRightInd w:val="0"/>
        <w:snapToGrid w:val="0"/>
        <w:spacing w:line="440" w:lineRule="exact"/>
        <w:rPr>
          <w:rFonts w:eastAsia="標楷體" w:hAnsi="標楷體"/>
          <w:b/>
        </w:rPr>
      </w:pPr>
      <w:r w:rsidRPr="009B2D41">
        <w:rPr>
          <w:rFonts w:eastAsia="標楷體" w:hAnsi="標楷體" w:hint="eastAsia"/>
          <w:b/>
        </w:rPr>
        <w:t>※</w:t>
      </w:r>
      <w:proofErr w:type="spellStart"/>
      <w:r w:rsidRPr="009B2D41">
        <w:rPr>
          <w:rFonts w:eastAsia="標楷體" w:hAnsi="標楷體" w:hint="eastAsia"/>
          <w:b/>
        </w:rPr>
        <w:t>風險評估方式說明</w:t>
      </w:r>
      <w:proofErr w:type="spellEnd"/>
      <w:r w:rsidRPr="009B2D41">
        <w:rPr>
          <w:rFonts w:eastAsia="標楷體" w:hAnsi="標楷體" w:hint="eastAsia"/>
          <w:b/>
        </w:rPr>
        <w:t>:</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一、</w:t>
      </w:r>
      <w:r w:rsidRPr="009B2D41">
        <w:rPr>
          <w:rFonts w:eastAsia="標楷體" w:hAnsi="標楷體"/>
          <w:lang w:eastAsia="zh-TW"/>
        </w:rPr>
        <w:t>風險可由危害嚴重</w:t>
      </w:r>
      <w:r w:rsidRPr="009B2D41">
        <w:rPr>
          <w:rFonts w:eastAsia="標楷體" w:hAnsi="標楷體" w:hint="eastAsia"/>
          <w:lang w:eastAsia="zh-TW"/>
        </w:rPr>
        <w:t>性</w:t>
      </w:r>
      <w:r w:rsidRPr="009B2D41">
        <w:rPr>
          <w:rFonts w:eastAsia="標楷體" w:hAnsi="標楷體"/>
          <w:lang w:eastAsia="zh-TW"/>
        </w:rPr>
        <w:t>及可能性之組合判定。評估嚴重度</w:t>
      </w:r>
      <w:r w:rsidRPr="009B2D41">
        <w:rPr>
          <w:rFonts w:eastAsia="標楷體" w:hAnsi="標楷體" w:hint="eastAsia"/>
          <w:lang w:eastAsia="zh-TW"/>
        </w:rPr>
        <w:t>可</w:t>
      </w:r>
      <w:r w:rsidRPr="009B2D41">
        <w:rPr>
          <w:rFonts w:eastAsia="標楷體" w:hAnsi="標楷體"/>
          <w:lang w:eastAsia="zh-TW"/>
        </w:rPr>
        <w:t>考慮下列因素：</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（一）可能受到傷害或影響的部位、傷害人數等。</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（二）傷害程度，一般可簡易區分為：</w:t>
      </w:r>
    </w:p>
    <w:p w:rsidR="004A4D1D" w:rsidRPr="009B2D41" w:rsidRDefault="004A4D1D" w:rsidP="004A4D1D">
      <w:pPr>
        <w:autoSpaceDE w:val="0"/>
        <w:autoSpaceDN w:val="0"/>
        <w:adjustRightInd w:val="0"/>
        <w:snapToGrid w:val="0"/>
        <w:spacing w:line="440" w:lineRule="exact"/>
        <w:ind w:firstLineChars="100" w:firstLine="220"/>
        <w:rPr>
          <w:rFonts w:eastAsia="標楷體"/>
          <w:lang w:eastAsia="zh-TW"/>
        </w:rPr>
      </w:pPr>
      <w:r w:rsidRPr="009B2D41">
        <w:rPr>
          <w:rFonts w:eastAsia="標楷體"/>
          <w:lang w:eastAsia="zh-TW"/>
        </w:rPr>
        <w:t>1.</w:t>
      </w:r>
      <w:r w:rsidRPr="009B2D41">
        <w:rPr>
          <w:rFonts w:eastAsia="標楷體" w:hAnsi="標楷體" w:hint="eastAsia"/>
          <w:lang w:eastAsia="zh-TW"/>
        </w:rPr>
        <w:t>輕</w:t>
      </w:r>
      <w:r w:rsidRPr="009B2D41">
        <w:rPr>
          <w:rFonts w:eastAsia="標楷體" w:hAnsi="標楷體"/>
          <w:lang w:eastAsia="zh-TW"/>
        </w:rPr>
        <w:t>度傷害，如：</w:t>
      </w:r>
      <w:r w:rsidRPr="009B2D41">
        <w:rPr>
          <w:rFonts w:eastAsia="標楷體"/>
          <w:lang w:eastAsia="zh-TW"/>
        </w:rPr>
        <w:t>(1)</w:t>
      </w:r>
      <w:r w:rsidRPr="009B2D41">
        <w:rPr>
          <w:rFonts w:eastAsia="標楷體" w:hAnsi="標楷體"/>
          <w:lang w:eastAsia="zh-TW"/>
        </w:rPr>
        <w:t>表皮受傷、輕微割傷、瘀傷</w:t>
      </w:r>
      <w:r w:rsidRPr="009B2D41">
        <w:rPr>
          <w:rFonts w:eastAsia="標楷體" w:hAnsi="標楷體" w:hint="eastAsia"/>
          <w:lang w:eastAsia="zh-TW"/>
        </w:rPr>
        <w:t>；</w:t>
      </w:r>
      <w:r w:rsidRPr="009B2D41">
        <w:rPr>
          <w:rFonts w:eastAsia="標楷體"/>
          <w:lang w:eastAsia="zh-TW"/>
        </w:rPr>
        <w:t xml:space="preserve">(2) </w:t>
      </w:r>
      <w:r w:rsidRPr="009B2D41">
        <w:rPr>
          <w:rFonts w:eastAsia="標楷體" w:hAnsi="標楷體"/>
          <w:lang w:eastAsia="zh-TW"/>
        </w:rPr>
        <w:t>不適和刺激</w:t>
      </w:r>
      <w:r w:rsidRPr="009B2D41">
        <w:rPr>
          <w:rFonts w:eastAsia="標楷體" w:hAnsi="標楷體" w:hint="eastAsia"/>
          <w:lang w:eastAsia="zh-TW"/>
        </w:rPr>
        <w:t>，</w:t>
      </w:r>
      <w:r w:rsidRPr="009B2D41">
        <w:rPr>
          <w:rFonts w:eastAsia="標楷體" w:hAnsi="標楷體"/>
          <w:lang w:eastAsia="zh-TW"/>
        </w:rPr>
        <w:t>如頭痛等暫時性的病痛</w:t>
      </w:r>
      <w:r w:rsidRPr="009B2D41">
        <w:rPr>
          <w:rFonts w:eastAsia="標楷體" w:hAnsi="標楷體" w:hint="eastAsia"/>
          <w:lang w:eastAsia="zh-TW"/>
        </w:rPr>
        <w:t>；</w:t>
      </w:r>
      <w:r w:rsidRPr="009B2D41">
        <w:rPr>
          <w:rFonts w:eastAsia="標楷體" w:hAnsi="標楷體" w:hint="eastAsia"/>
          <w:lang w:eastAsia="zh-TW"/>
        </w:rPr>
        <w:t xml:space="preserve">(3) </w:t>
      </w:r>
      <w:r w:rsidRPr="009B2D41">
        <w:rPr>
          <w:rFonts w:eastAsia="標楷體" w:hAnsi="標楷體" w:hint="eastAsia"/>
          <w:lang w:eastAsia="zh-TW"/>
        </w:rPr>
        <w:t>言語上騷擾，造成心理短暫不舒服。</w:t>
      </w:r>
    </w:p>
    <w:p w:rsidR="004A4D1D" w:rsidRPr="009B2D41" w:rsidRDefault="004A4D1D" w:rsidP="004A4D1D">
      <w:pPr>
        <w:autoSpaceDE w:val="0"/>
        <w:autoSpaceDN w:val="0"/>
        <w:adjustRightInd w:val="0"/>
        <w:snapToGrid w:val="0"/>
        <w:spacing w:line="440" w:lineRule="exact"/>
        <w:ind w:leftChars="100" w:left="550" w:hangingChars="150" w:hanging="330"/>
        <w:rPr>
          <w:rFonts w:eastAsia="標楷體" w:hAnsi="標楷體"/>
          <w:lang w:eastAsia="zh-TW"/>
        </w:rPr>
      </w:pPr>
      <w:r w:rsidRPr="009B2D41">
        <w:rPr>
          <w:rFonts w:eastAsia="標楷體"/>
          <w:lang w:eastAsia="zh-TW"/>
        </w:rPr>
        <w:t>2.</w:t>
      </w:r>
      <w:r w:rsidRPr="009B2D41">
        <w:rPr>
          <w:rFonts w:eastAsia="標楷體" w:hAnsi="標楷體"/>
          <w:lang w:eastAsia="zh-TW"/>
        </w:rPr>
        <w:t>中度傷害，如：</w:t>
      </w:r>
      <w:r w:rsidRPr="009B2D41">
        <w:rPr>
          <w:rFonts w:eastAsia="標楷體"/>
          <w:lang w:eastAsia="zh-TW"/>
        </w:rPr>
        <w:t>(1)</w:t>
      </w:r>
      <w:r w:rsidRPr="009B2D41">
        <w:rPr>
          <w:rFonts w:eastAsia="標楷體" w:hAnsi="標楷體"/>
          <w:lang w:eastAsia="zh-TW"/>
        </w:rPr>
        <w:t>割傷、燙傷、腦震盪、嚴重扭傷、輕微骨折</w:t>
      </w:r>
      <w:r w:rsidRPr="009B2D41">
        <w:rPr>
          <w:rFonts w:eastAsia="標楷體" w:hAnsi="標楷體" w:hint="eastAsia"/>
          <w:lang w:eastAsia="zh-TW"/>
        </w:rPr>
        <w:t>；</w:t>
      </w:r>
      <w:r w:rsidRPr="009B2D41">
        <w:rPr>
          <w:rFonts w:eastAsia="標楷體"/>
          <w:lang w:eastAsia="zh-TW"/>
        </w:rPr>
        <w:t>(2)</w:t>
      </w:r>
      <w:r w:rsidRPr="009B2D41">
        <w:rPr>
          <w:rFonts w:eastAsia="標楷體" w:hAnsi="標楷體"/>
          <w:lang w:eastAsia="zh-TW"/>
        </w:rPr>
        <w:t>造成上肢異常及輕度永久性</w:t>
      </w:r>
      <w:r w:rsidRPr="009B2D41">
        <w:rPr>
          <w:rFonts w:eastAsia="標楷體" w:hAnsi="標楷體" w:hint="eastAsia"/>
          <w:lang w:eastAsia="zh-TW"/>
        </w:rPr>
        <w:t>失能；</w:t>
      </w:r>
      <w:r w:rsidRPr="009B2D41">
        <w:rPr>
          <w:rFonts w:eastAsia="標楷體" w:hAnsi="標楷體" w:hint="eastAsia"/>
          <w:lang w:eastAsia="zh-TW"/>
        </w:rPr>
        <w:t>(3)</w:t>
      </w:r>
      <w:r w:rsidRPr="009B2D41">
        <w:rPr>
          <w:rFonts w:eastAsia="標楷體" w:hAnsi="標楷體" w:hint="eastAsia"/>
          <w:lang w:eastAsia="zh-TW"/>
        </w:rPr>
        <w:t>遭受言語或肢體騷擾，造成心理極度不舒服。</w:t>
      </w:r>
    </w:p>
    <w:p w:rsidR="004A4D1D" w:rsidRPr="009B2D41" w:rsidRDefault="004A4D1D" w:rsidP="00A742C4">
      <w:pPr>
        <w:autoSpaceDE w:val="0"/>
        <w:autoSpaceDN w:val="0"/>
        <w:adjustRightInd w:val="0"/>
        <w:snapToGrid w:val="0"/>
        <w:spacing w:line="440" w:lineRule="exact"/>
        <w:ind w:leftChars="100" w:left="1540" w:hangingChars="600" w:hanging="1320"/>
        <w:rPr>
          <w:rFonts w:eastAsia="標楷體" w:hAnsi="標楷體"/>
          <w:lang w:eastAsia="zh-TW"/>
        </w:rPr>
      </w:pPr>
      <w:r w:rsidRPr="009B2D41">
        <w:rPr>
          <w:rFonts w:eastAsia="標楷體"/>
          <w:lang w:eastAsia="zh-TW"/>
        </w:rPr>
        <w:t>3.</w:t>
      </w:r>
      <w:r w:rsidRPr="009B2D41">
        <w:rPr>
          <w:rFonts w:eastAsia="標楷體" w:hAnsi="標楷體"/>
          <w:lang w:eastAsia="zh-TW"/>
        </w:rPr>
        <w:t>嚴重傷害，如：</w:t>
      </w:r>
      <w:r w:rsidRPr="009B2D41">
        <w:rPr>
          <w:rFonts w:eastAsia="標楷體"/>
          <w:lang w:eastAsia="zh-TW"/>
        </w:rPr>
        <w:t xml:space="preserve">(1) </w:t>
      </w:r>
      <w:r w:rsidRPr="009B2D41">
        <w:rPr>
          <w:rFonts w:eastAsia="標楷體" w:hAnsi="標楷體"/>
          <w:lang w:eastAsia="zh-TW"/>
        </w:rPr>
        <w:t>截肢、嚴重骨折、中毒、多重</w:t>
      </w:r>
      <w:r w:rsidRPr="009B2D41">
        <w:rPr>
          <w:rFonts w:eastAsia="標楷體" w:hAnsi="標楷體" w:hint="eastAsia"/>
          <w:lang w:eastAsia="zh-TW"/>
        </w:rPr>
        <w:t>及</w:t>
      </w:r>
      <w:r w:rsidRPr="009B2D41">
        <w:rPr>
          <w:rFonts w:eastAsia="標楷體" w:hAnsi="標楷體"/>
          <w:lang w:eastAsia="zh-TW"/>
        </w:rPr>
        <w:t>致命傷害</w:t>
      </w:r>
      <w:r w:rsidRPr="009B2D41">
        <w:rPr>
          <w:rFonts w:eastAsia="標楷體" w:hAnsi="標楷體" w:hint="eastAsia"/>
          <w:lang w:eastAsia="zh-TW"/>
        </w:rPr>
        <w:t>；</w:t>
      </w:r>
      <w:r w:rsidRPr="009B2D41">
        <w:rPr>
          <w:rFonts w:eastAsia="標楷體"/>
          <w:lang w:eastAsia="zh-TW"/>
        </w:rPr>
        <w:t>(2)</w:t>
      </w:r>
      <w:r w:rsidRPr="009B2D41">
        <w:rPr>
          <w:rFonts w:eastAsia="標楷體" w:hint="eastAsia"/>
          <w:lang w:eastAsia="zh-TW"/>
        </w:rPr>
        <w:t xml:space="preserve"> </w:t>
      </w:r>
      <w:r w:rsidRPr="009B2D41">
        <w:rPr>
          <w:rFonts w:eastAsia="標楷體" w:hint="eastAsia"/>
          <w:lang w:eastAsia="zh-TW"/>
        </w:rPr>
        <w:t>其它</w:t>
      </w:r>
      <w:r w:rsidRPr="009B2D41">
        <w:rPr>
          <w:rFonts w:eastAsia="標楷體" w:hAnsi="標楷體"/>
          <w:lang w:eastAsia="zh-TW"/>
        </w:rPr>
        <w:t>嚴重縮短生命及急性致命</w:t>
      </w:r>
      <w:r w:rsidRPr="009B2D41">
        <w:rPr>
          <w:rFonts w:eastAsia="標楷體" w:hAnsi="標楷體" w:hint="eastAsia"/>
          <w:lang w:eastAsia="zh-TW"/>
        </w:rPr>
        <w:t>傷害；</w:t>
      </w:r>
      <w:r w:rsidRPr="009B2D41">
        <w:rPr>
          <w:rFonts w:eastAsia="標楷體" w:hAnsi="標楷體" w:hint="eastAsia"/>
          <w:lang w:eastAsia="zh-TW"/>
        </w:rPr>
        <w:t xml:space="preserve">(3) </w:t>
      </w:r>
      <w:r w:rsidRPr="009B2D41">
        <w:rPr>
          <w:rFonts w:eastAsia="標楷體" w:hAnsi="標楷體" w:hint="eastAsia"/>
          <w:lang w:eastAsia="zh-TW"/>
        </w:rPr>
        <w:t>遭受言語或肢體騷擾，可能造成精神相關疾病。</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二、</w:t>
      </w:r>
      <w:r w:rsidRPr="009B2D41">
        <w:rPr>
          <w:rFonts w:eastAsia="標楷體" w:hAnsi="標楷體"/>
          <w:lang w:eastAsia="zh-TW"/>
        </w:rPr>
        <w:t>非預期事件後果的評估也是非常重要的工作。可能性等級之區分一般可分為：</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（一）可能發生：一年可能會發生一次以上。</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（二）不太可能發生：至少</w:t>
      </w:r>
      <w:proofErr w:type="gramStart"/>
      <w:r w:rsidRPr="009B2D41">
        <w:rPr>
          <w:rFonts w:eastAsia="標楷體" w:hAnsi="標楷體"/>
          <w:lang w:eastAsia="zh-TW"/>
        </w:rPr>
        <w:t>一</w:t>
      </w:r>
      <w:proofErr w:type="gramEnd"/>
      <w:r w:rsidRPr="009B2D41">
        <w:rPr>
          <w:rFonts w:eastAsia="標楷體" w:hAnsi="標楷體"/>
          <w:lang w:eastAsia="zh-TW"/>
        </w:rPr>
        <w:t>至十年之內</w:t>
      </w:r>
      <w:r w:rsidRPr="009B2D41">
        <w:rPr>
          <w:rFonts w:eastAsia="標楷體" w:hAnsi="標楷體" w:hint="eastAsia"/>
          <w:lang w:eastAsia="zh-TW"/>
        </w:rPr>
        <w:t>，</w:t>
      </w:r>
      <w:r w:rsidRPr="009B2D41">
        <w:rPr>
          <w:rFonts w:eastAsia="標楷體" w:hAnsi="標楷體"/>
          <w:lang w:eastAsia="zh-TW"/>
        </w:rPr>
        <w:t>可能會發生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4A4D1D" w:rsidRPr="009B2D41" w:rsidRDefault="004A4D1D" w:rsidP="004A4D1D">
      <w:pPr>
        <w:autoSpaceDE w:val="0"/>
        <w:autoSpaceDN w:val="0"/>
        <w:adjustRightInd w:val="0"/>
        <w:snapToGrid w:val="0"/>
        <w:spacing w:line="440" w:lineRule="exact"/>
        <w:rPr>
          <w:rFonts w:eastAsia="標楷體" w:hAnsi="標楷體"/>
          <w:lang w:eastAsia="zh-TW"/>
        </w:rPr>
      </w:pPr>
      <w:r w:rsidRPr="009B2D41">
        <w:rPr>
          <w:rFonts w:eastAsia="標楷體" w:hAnsi="標楷體"/>
          <w:lang w:eastAsia="zh-TW"/>
        </w:rPr>
        <w:t>（三）極不可能發生：至少十年</w:t>
      </w:r>
      <w:r w:rsidRPr="009B2D41">
        <w:rPr>
          <w:rFonts w:eastAsia="標楷體" w:hAnsi="標楷體" w:hint="eastAsia"/>
          <w:lang w:eastAsia="zh-TW"/>
        </w:rPr>
        <w:t>以上，</w:t>
      </w:r>
      <w:r w:rsidRPr="009B2D41">
        <w:rPr>
          <w:rFonts w:eastAsia="標楷體" w:hAnsi="標楷體"/>
          <w:lang w:eastAsia="zh-TW"/>
        </w:rPr>
        <w:t>才會發生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9075D7" w:rsidRPr="009B2D41" w:rsidRDefault="004A4D1D" w:rsidP="003104F6">
      <w:pPr>
        <w:autoSpaceDE w:val="0"/>
        <w:autoSpaceDN w:val="0"/>
        <w:adjustRightInd w:val="0"/>
        <w:snapToGrid w:val="0"/>
        <w:spacing w:line="440" w:lineRule="exact"/>
        <w:ind w:left="440" w:hangingChars="200" w:hanging="440"/>
        <w:rPr>
          <w:rFonts w:ascii="標楷體" w:eastAsia="標楷體" w:hAnsi="標楷體"/>
          <w:sz w:val="20"/>
          <w:lang w:eastAsia="zh-TW"/>
        </w:rPr>
      </w:pPr>
      <w:r w:rsidRPr="009B2D41">
        <w:rPr>
          <w:rFonts w:eastAsia="標楷體" w:hAnsi="標楷體" w:hint="eastAsia"/>
          <w:lang w:eastAsia="zh-TW"/>
        </w:rPr>
        <w:t>三、</w:t>
      </w:r>
      <w:r w:rsidRPr="009B2D41">
        <w:rPr>
          <w:rFonts w:eastAsia="標楷體" w:hAnsi="標楷體"/>
          <w:lang w:eastAsia="zh-TW"/>
        </w:rPr>
        <w:t>風險是依據預估的可能性和嚴重</w:t>
      </w:r>
      <w:r w:rsidRPr="009B2D41">
        <w:rPr>
          <w:rFonts w:eastAsia="標楷體" w:hAnsi="標楷體" w:hint="eastAsia"/>
          <w:lang w:eastAsia="zh-TW"/>
        </w:rPr>
        <w:t>性</w:t>
      </w:r>
      <w:r w:rsidRPr="009B2D41">
        <w:rPr>
          <w:rFonts w:eastAsia="標楷體" w:hAnsi="標楷體"/>
          <w:lang w:eastAsia="zh-TW"/>
        </w:rPr>
        <w:t>加以評估分類，如表</w:t>
      </w:r>
      <w:r w:rsidRPr="009B2D41">
        <w:rPr>
          <w:rFonts w:eastAsia="標楷體" w:hAnsi="標楷體" w:hint="eastAsia"/>
          <w:lang w:eastAsia="zh-TW"/>
        </w:rPr>
        <w:t>一</w:t>
      </w:r>
      <w:r w:rsidRPr="009B2D41">
        <w:rPr>
          <w:rFonts w:eastAsia="標楷體" w:hAnsi="標楷體"/>
          <w:lang w:eastAsia="zh-TW"/>
        </w:rPr>
        <w:t>為</w:t>
      </w:r>
      <w:r w:rsidRPr="009B2D41">
        <w:rPr>
          <w:rFonts w:eastAsia="標楷體"/>
          <w:lang w:eastAsia="zh-TW"/>
        </w:rPr>
        <w:t>3×3</w:t>
      </w:r>
      <w:r w:rsidRPr="009B2D41">
        <w:rPr>
          <w:rFonts w:eastAsia="標楷體" w:hAnsi="標楷體"/>
          <w:lang w:eastAsia="zh-TW"/>
        </w:rPr>
        <w:t>風險評估矩陣參考例，利用定性描述方式來評估危害之風險程度及決定是否為可接受風險之簡單方法。除風險矩陣模式外，也可將可能性及嚴重度依不同等級給予不同評分基準，再以其乘積作為該危害之風險值。</w:t>
      </w:r>
      <w:r w:rsidR="009075D7" w:rsidRPr="009B2D41">
        <w:rPr>
          <w:rFonts w:ascii="標楷體" w:eastAsia="標楷體" w:hAnsi="標楷體"/>
          <w:spacing w:val="-49"/>
          <w:sz w:val="20"/>
          <w:lang w:eastAsia="zh-TW"/>
        </w:rPr>
        <w:t xml:space="preserve"> </w:t>
      </w:r>
    </w:p>
    <w:sectPr w:rsidR="009075D7" w:rsidRPr="009B2D41" w:rsidSect="007B06F9">
      <w:footerReference w:type="default" r:id="rId8"/>
      <w:pgSz w:w="16840" w:h="11910" w:orient="landscape" w:code="9"/>
      <w:pgMar w:top="1134" w:right="1247" w:bottom="1134" w:left="1021" w:header="0" w:footer="1168" w:gutter="0"/>
      <w:pgNumType w:start="18"/>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223" w:rsidRDefault="001C6223">
      <w:r>
        <w:separator/>
      </w:r>
    </w:p>
  </w:endnote>
  <w:endnote w:type="continuationSeparator" w:id="0">
    <w:p w:rsidR="001C6223" w:rsidRDefault="001C6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Microsoft JhengHei U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764" w:rsidRDefault="00E33764">
    <w:pPr>
      <w:pStyle w:val="a8"/>
      <w:jc w:val="center"/>
    </w:pPr>
  </w:p>
  <w:p w:rsidR="00E33764" w:rsidRDefault="00E33764">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223" w:rsidRDefault="001C6223">
      <w:r>
        <w:separator/>
      </w:r>
    </w:p>
  </w:footnote>
  <w:footnote w:type="continuationSeparator" w:id="0">
    <w:p w:rsidR="001C6223" w:rsidRDefault="001C62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E63E9"/>
    <w:multiLevelType w:val="hybridMultilevel"/>
    <w:tmpl w:val="1610B24C"/>
    <w:lvl w:ilvl="0" w:tplc="5E1A5DC0">
      <w:start w:val="17"/>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4E264C1D"/>
    <w:multiLevelType w:val="hybridMultilevel"/>
    <w:tmpl w:val="51F0C6EE"/>
    <w:lvl w:ilvl="0" w:tplc="8C447282">
      <w:start w:val="1"/>
      <w:numFmt w:val="taiwaneseCountingThousand"/>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3229"/>
        </w:tabs>
        <w:ind w:left="3229" w:hanging="480"/>
      </w:pPr>
    </w:lvl>
    <w:lvl w:ilvl="2" w:tplc="0409001B" w:tentative="1">
      <w:start w:val="1"/>
      <w:numFmt w:val="lowerRoman"/>
      <w:lvlText w:val="%3."/>
      <w:lvlJc w:val="right"/>
      <w:pPr>
        <w:tabs>
          <w:tab w:val="num" w:pos="3709"/>
        </w:tabs>
        <w:ind w:left="3709" w:hanging="480"/>
      </w:pPr>
    </w:lvl>
    <w:lvl w:ilvl="3" w:tplc="0409000F" w:tentative="1">
      <w:start w:val="1"/>
      <w:numFmt w:val="decimal"/>
      <w:lvlText w:val="%4."/>
      <w:lvlJc w:val="left"/>
      <w:pPr>
        <w:tabs>
          <w:tab w:val="num" w:pos="4189"/>
        </w:tabs>
        <w:ind w:left="4189" w:hanging="480"/>
      </w:pPr>
    </w:lvl>
    <w:lvl w:ilvl="4" w:tplc="04090019" w:tentative="1">
      <w:start w:val="1"/>
      <w:numFmt w:val="ideographTraditional"/>
      <w:lvlText w:val="%5、"/>
      <w:lvlJc w:val="left"/>
      <w:pPr>
        <w:tabs>
          <w:tab w:val="num" w:pos="4669"/>
        </w:tabs>
        <w:ind w:left="4669" w:hanging="480"/>
      </w:pPr>
    </w:lvl>
    <w:lvl w:ilvl="5" w:tplc="0409001B" w:tentative="1">
      <w:start w:val="1"/>
      <w:numFmt w:val="lowerRoman"/>
      <w:lvlText w:val="%6."/>
      <w:lvlJc w:val="right"/>
      <w:pPr>
        <w:tabs>
          <w:tab w:val="num" w:pos="5149"/>
        </w:tabs>
        <w:ind w:left="5149" w:hanging="480"/>
      </w:pPr>
    </w:lvl>
    <w:lvl w:ilvl="6" w:tplc="0409000F" w:tentative="1">
      <w:start w:val="1"/>
      <w:numFmt w:val="decimal"/>
      <w:lvlText w:val="%7."/>
      <w:lvlJc w:val="left"/>
      <w:pPr>
        <w:tabs>
          <w:tab w:val="num" w:pos="5629"/>
        </w:tabs>
        <w:ind w:left="5629" w:hanging="480"/>
      </w:pPr>
    </w:lvl>
    <w:lvl w:ilvl="7" w:tplc="04090019" w:tentative="1">
      <w:start w:val="1"/>
      <w:numFmt w:val="ideographTraditional"/>
      <w:lvlText w:val="%8、"/>
      <w:lvlJc w:val="left"/>
      <w:pPr>
        <w:tabs>
          <w:tab w:val="num" w:pos="6109"/>
        </w:tabs>
        <w:ind w:left="6109" w:hanging="480"/>
      </w:pPr>
    </w:lvl>
    <w:lvl w:ilvl="8" w:tplc="0409001B" w:tentative="1">
      <w:start w:val="1"/>
      <w:numFmt w:val="lowerRoman"/>
      <w:lvlText w:val="%9."/>
      <w:lvlJc w:val="right"/>
      <w:pPr>
        <w:tabs>
          <w:tab w:val="num" w:pos="6589"/>
        </w:tabs>
        <w:ind w:left="6589"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E7A"/>
    <w:rsid w:val="000000E0"/>
    <w:rsid w:val="00000833"/>
    <w:rsid w:val="00014E99"/>
    <w:rsid w:val="00015028"/>
    <w:rsid w:val="00021508"/>
    <w:rsid w:val="00022D95"/>
    <w:rsid w:val="0006205C"/>
    <w:rsid w:val="000723E9"/>
    <w:rsid w:val="00072E94"/>
    <w:rsid w:val="0007678A"/>
    <w:rsid w:val="00085A55"/>
    <w:rsid w:val="00086B15"/>
    <w:rsid w:val="00092C9C"/>
    <w:rsid w:val="000A19DA"/>
    <w:rsid w:val="000C09F1"/>
    <w:rsid w:val="000C5C8A"/>
    <w:rsid w:val="000C65FB"/>
    <w:rsid w:val="000D2AE7"/>
    <w:rsid w:val="00101FB0"/>
    <w:rsid w:val="00114A9C"/>
    <w:rsid w:val="00124A0B"/>
    <w:rsid w:val="001306C8"/>
    <w:rsid w:val="00137920"/>
    <w:rsid w:val="00183E0E"/>
    <w:rsid w:val="001933E1"/>
    <w:rsid w:val="00193FCB"/>
    <w:rsid w:val="0019437F"/>
    <w:rsid w:val="00194D50"/>
    <w:rsid w:val="00196B2E"/>
    <w:rsid w:val="001B5C52"/>
    <w:rsid w:val="001C3428"/>
    <w:rsid w:val="001C4C75"/>
    <w:rsid w:val="001C6223"/>
    <w:rsid w:val="001C7310"/>
    <w:rsid w:val="001D3E32"/>
    <w:rsid w:val="001E0E42"/>
    <w:rsid w:val="001F5DBF"/>
    <w:rsid w:val="001F6E5C"/>
    <w:rsid w:val="0024300E"/>
    <w:rsid w:val="002515F8"/>
    <w:rsid w:val="00264FE8"/>
    <w:rsid w:val="00295AD2"/>
    <w:rsid w:val="0029758A"/>
    <w:rsid w:val="002A0BC5"/>
    <w:rsid w:val="002A325B"/>
    <w:rsid w:val="002A36DC"/>
    <w:rsid w:val="002A5683"/>
    <w:rsid w:val="002B56E8"/>
    <w:rsid w:val="002C09E6"/>
    <w:rsid w:val="002E0B75"/>
    <w:rsid w:val="002F2DDF"/>
    <w:rsid w:val="002F487B"/>
    <w:rsid w:val="00306231"/>
    <w:rsid w:val="003104F6"/>
    <w:rsid w:val="003119E5"/>
    <w:rsid w:val="003170FC"/>
    <w:rsid w:val="003210DA"/>
    <w:rsid w:val="00325463"/>
    <w:rsid w:val="00330932"/>
    <w:rsid w:val="003415CA"/>
    <w:rsid w:val="00353B1A"/>
    <w:rsid w:val="003675D7"/>
    <w:rsid w:val="00377D8D"/>
    <w:rsid w:val="00387383"/>
    <w:rsid w:val="00397DFD"/>
    <w:rsid w:val="003A3719"/>
    <w:rsid w:val="003B0AD7"/>
    <w:rsid w:val="003B371D"/>
    <w:rsid w:val="003C37B2"/>
    <w:rsid w:val="003E1F05"/>
    <w:rsid w:val="003F53B5"/>
    <w:rsid w:val="00406D24"/>
    <w:rsid w:val="00413696"/>
    <w:rsid w:val="00413837"/>
    <w:rsid w:val="00416908"/>
    <w:rsid w:val="004232D7"/>
    <w:rsid w:val="0042709D"/>
    <w:rsid w:val="00451BBF"/>
    <w:rsid w:val="00452759"/>
    <w:rsid w:val="0047383E"/>
    <w:rsid w:val="00491BA5"/>
    <w:rsid w:val="00494BCB"/>
    <w:rsid w:val="004A35BA"/>
    <w:rsid w:val="004A4D1D"/>
    <w:rsid w:val="004A5604"/>
    <w:rsid w:val="004A65BA"/>
    <w:rsid w:val="004B03FD"/>
    <w:rsid w:val="004D7BF9"/>
    <w:rsid w:val="004E4C93"/>
    <w:rsid w:val="004E5069"/>
    <w:rsid w:val="00505E78"/>
    <w:rsid w:val="005107A1"/>
    <w:rsid w:val="00517FF7"/>
    <w:rsid w:val="00526B38"/>
    <w:rsid w:val="00534550"/>
    <w:rsid w:val="00536DE9"/>
    <w:rsid w:val="0054374A"/>
    <w:rsid w:val="00547AA0"/>
    <w:rsid w:val="005561D1"/>
    <w:rsid w:val="005615A5"/>
    <w:rsid w:val="00566A14"/>
    <w:rsid w:val="00570746"/>
    <w:rsid w:val="005846B9"/>
    <w:rsid w:val="005878B3"/>
    <w:rsid w:val="00596A49"/>
    <w:rsid w:val="005A2510"/>
    <w:rsid w:val="005B7870"/>
    <w:rsid w:val="005C2D0D"/>
    <w:rsid w:val="005C6BB2"/>
    <w:rsid w:val="005E467B"/>
    <w:rsid w:val="005E5E77"/>
    <w:rsid w:val="006113E0"/>
    <w:rsid w:val="00626872"/>
    <w:rsid w:val="00626988"/>
    <w:rsid w:val="0064334B"/>
    <w:rsid w:val="00653BDB"/>
    <w:rsid w:val="00653D7F"/>
    <w:rsid w:val="00661C6F"/>
    <w:rsid w:val="00662DE7"/>
    <w:rsid w:val="00666723"/>
    <w:rsid w:val="00684556"/>
    <w:rsid w:val="006A0983"/>
    <w:rsid w:val="006A27EC"/>
    <w:rsid w:val="006A5D1D"/>
    <w:rsid w:val="006A755D"/>
    <w:rsid w:val="006B24A0"/>
    <w:rsid w:val="006B4457"/>
    <w:rsid w:val="006B6E61"/>
    <w:rsid w:val="006D25A3"/>
    <w:rsid w:val="006D5B36"/>
    <w:rsid w:val="006D6CE5"/>
    <w:rsid w:val="006E0026"/>
    <w:rsid w:val="006E595D"/>
    <w:rsid w:val="006F1D35"/>
    <w:rsid w:val="006F5603"/>
    <w:rsid w:val="006F72C5"/>
    <w:rsid w:val="00705B69"/>
    <w:rsid w:val="00707C48"/>
    <w:rsid w:val="0072303C"/>
    <w:rsid w:val="00734FC6"/>
    <w:rsid w:val="00752088"/>
    <w:rsid w:val="00752C8F"/>
    <w:rsid w:val="00753E63"/>
    <w:rsid w:val="00755F6D"/>
    <w:rsid w:val="00756600"/>
    <w:rsid w:val="007675EA"/>
    <w:rsid w:val="0077604C"/>
    <w:rsid w:val="00783AB3"/>
    <w:rsid w:val="00787453"/>
    <w:rsid w:val="007938F4"/>
    <w:rsid w:val="007A3621"/>
    <w:rsid w:val="007B06F9"/>
    <w:rsid w:val="007B3861"/>
    <w:rsid w:val="007D3DC8"/>
    <w:rsid w:val="00803F0E"/>
    <w:rsid w:val="00807426"/>
    <w:rsid w:val="00810C1A"/>
    <w:rsid w:val="0081198B"/>
    <w:rsid w:val="00824FFD"/>
    <w:rsid w:val="00826234"/>
    <w:rsid w:val="00843114"/>
    <w:rsid w:val="008471BD"/>
    <w:rsid w:val="0084756F"/>
    <w:rsid w:val="00864E1B"/>
    <w:rsid w:val="00866038"/>
    <w:rsid w:val="00874308"/>
    <w:rsid w:val="00876D5F"/>
    <w:rsid w:val="008941EE"/>
    <w:rsid w:val="008A453F"/>
    <w:rsid w:val="008C4110"/>
    <w:rsid w:val="008D602A"/>
    <w:rsid w:val="008D695D"/>
    <w:rsid w:val="008E346D"/>
    <w:rsid w:val="008E3913"/>
    <w:rsid w:val="008E7CB9"/>
    <w:rsid w:val="00903B84"/>
    <w:rsid w:val="00905229"/>
    <w:rsid w:val="009075D7"/>
    <w:rsid w:val="0091661F"/>
    <w:rsid w:val="00940C13"/>
    <w:rsid w:val="00946122"/>
    <w:rsid w:val="00954A9F"/>
    <w:rsid w:val="0096466E"/>
    <w:rsid w:val="0097273F"/>
    <w:rsid w:val="00976624"/>
    <w:rsid w:val="0098157E"/>
    <w:rsid w:val="00987B28"/>
    <w:rsid w:val="009B2D41"/>
    <w:rsid w:val="009B645B"/>
    <w:rsid w:val="009D4C24"/>
    <w:rsid w:val="009E31ED"/>
    <w:rsid w:val="009E7FA6"/>
    <w:rsid w:val="009F2F8F"/>
    <w:rsid w:val="00A03223"/>
    <w:rsid w:val="00A121E3"/>
    <w:rsid w:val="00A129E6"/>
    <w:rsid w:val="00A14493"/>
    <w:rsid w:val="00A2017D"/>
    <w:rsid w:val="00A26905"/>
    <w:rsid w:val="00A3453F"/>
    <w:rsid w:val="00A5511D"/>
    <w:rsid w:val="00A71EE5"/>
    <w:rsid w:val="00A742C4"/>
    <w:rsid w:val="00A77BDE"/>
    <w:rsid w:val="00A83F01"/>
    <w:rsid w:val="00A86512"/>
    <w:rsid w:val="00A92695"/>
    <w:rsid w:val="00AA1A03"/>
    <w:rsid w:val="00AA6DBF"/>
    <w:rsid w:val="00AB63BC"/>
    <w:rsid w:val="00AC02F9"/>
    <w:rsid w:val="00AC0FDB"/>
    <w:rsid w:val="00AC7F23"/>
    <w:rsid w:val="00B025B7"/>
    <w:rsid w:val="00B045EE"/>
    <w:rsid w:val="00B170BF"/>
    <w:rsid w:val="00B2215A"/>
    <w:rsid w:val="00B24C76"/>
    <w:rsid w:val="00B25040"/>
    <w:rsid w:val="00B4084E"/>
    <w:rsid w:val="00B438D8"/>
    <w:rsid w:val="00B46B4A"/>
    <w:rsid w:val="00B53F68"/>
    <w:rsid w:val="00B80A17"/>
    <w:rsid w:val="00B8262D"/>
    <w:rsid w:val="00B83221"/>
    <w:rsid w:val="00B91921"/>
    <w:rsid w:val="00BA4F21"/>
    <w:rsid w:val="00BA6AD8"/>
    <w:rsid w:val="00BB5C14"/>
    <w:rsid w:val="00BB6A4A"/>
    <w:rsid w:val="00BB7442"/>
    <w:rsid w:val="00BC23BA"/>
    <w:rsid w:val="00BC503E"/>
    <w:rsid w:val="00BD6767"/>
    <w:rsid w:val="00BE085B"/>
    <w:rsid w:val="00BF2AF8"/>
    <w:rsid w:val="00BF4E7A"/>
    <w:rsid w:val="00C00391"/>
    <w:rsid w:val="00C10D59"/>
    <w:rsid w:val="00C12652"/>
    <w:rsid w:val="00C22DFB"/>
    <w:rsid w:val="00C30BDF"/>
    <w:rsid w:val="00C34412"/>
    <w:rsid w:val="00C37B90"/>
    <w:rsid w:val="00C441DF"/>
    <w:rsid w:val="00C526A5"/>
    <w:rsid w:val="00C804E6"/>
    <w:rsid w:val="00C850D5"/>
    <w:rsid w:val="00CB3278"/>
    <w:rsid w:val="00CD128F"/>
    <w:rsid w:val="00CD355F"/>
    <w:rsid w:val="00CD516D"/>
    <w:rsid w:val="00CE1243"/>
    <w:rsid w:val="00CE5806"/>
    <w:rsid w:val="00CF08DD"/>
    <w:rsid w:val="00D10885"/>
    <w:rsid w:val="00D21138"/>
    <w:rsid w:val="00D270D5"/>
    <w:rsid w:val="00D34A41"/>
    <w:rsid w:val="00D511E7"/>
    <w:rsid w:val="00D52AFA"/>
    <w:rsid w:val="00D555B6"/>
    <w:rsid w:val="00D62E53"/>
    <w:rsid w:val="00D84931"/>
    <w:rsid w:val="00D92F80"/>
    <w:rsid w:val="00DB29C6"/>
    <w:rsid w:val="00DB2D44"/>
    <w:rsid w:val="00DB3763"/>
    <w:rsid w:val="00DC19E5"/>
    <w:rsid w:val="00DC3959"/>
    <w:rsid w:val="00DF348C"/>
    <w:rsid w:val="00E00278"/>
    <w:rsid w:val="00E0308B"/>
    <w:rsid w:val="00E22189"/>
    <w:rsid w:val="00E23D1C"/>
    <w:rsid w:val="00E243E6"/>
    <w:rsid w:val="00E2533B"/>
    <w:rsid w:val="00E33764"/>
    <w:rsid w:val="00E36187"/>
    <w:rsid w:val="00E424FA"/>
    <w:rsid w:val="00E452D2"/>
    <w:rsid w:val="00E50C8F"/>
    <w:rsid w:val="00E7682B"/>
    <w:rsid w:val="00E81403"/>
    <w:rsid w:val="00E87834"/>
    <w:rsid w:val="00E901CD"/>
    <w:rsid w:val="00EA21B6"/>
    <w:rsid w:val="00EB08F1"/>
    <w:rsid w:val="00ED524F"/>
    <w:rsid w:val="00EF2AD2"/>
    <w:rsid w:val="00EF7801"/>
    <w:rsid w:val="00F012E1"/>
    <w:rsid w:val="00F0213C"/>
    <w:rsid w:val="00F07D7F"/>
    <w:rsid w:val="00F153DA"/>
    <w:rsid w:val="00F20B68"/>
    <w:rsid w:val="00F22F90"/>
    <w:rsid w:val="00F23E56"/>
    <w:rsid w:val="00F32ECF"/>
    <w:rsid w:val="00F368D3"/>
    <w:rsid w:val="00F4343D"/>
    <w:rsid w:val="00F46F7E"/>
    <w:rsid w:val="00F52223"/>
    <w:rsid w:val="00F56D95"/>
    <w:rsid w:val="00F6105D"/>
    <w:rsid w:val="00F6218D"/>
    <w:rsid w:val="00F6512C"/>
    <w:rsid w:val="00F711EC"/>
    <w:rsid w:val="00F76AC1"/>
    <w:rsid w:val="00F803DC"/>
    <w:rsid w:val="00F91DF4"/>
    <w:rsid w:val="00F96A46"/>
    <w:rsid w:val="00F97D91"/>
    <w:rsid w:val="00FB6B2E"/>
    <w:rsid w:val="00FC168B"/>
    <w:rsid w:val="00FC3FBC"/>
    <w:rsid w:val="00FE07E6"/>
    <w:rsid w:val="00FE62E7"/>
    <w:rsid w:val="00FF590C"/>
    <w:rsid w:val="00FF59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D4354E-2F7E-47E0-B149-8591F380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spacing w:before="50"/>
      <w:ind w:right="2098"/>
      <w:outlineLvl w:val="0"/>
    </w:pPr>
    <w:rPr>
      <w:sz w:val="32"/>
      <w:szCs w:val="32"/>
    </w:rPr>
  </w:style>
  <w:style w:type="paragraph" w:styleId="2">
    <w:name w:val="heading 2"/>
    <w:basedOn w:val="a"/>
    <w:uiPriority w:val="1"/>
    <w:qFormat/>
    <w:pPr>
      <w:spacing w:line="381" w:lineRule="exact"/>
      <w:outlineLvl w:val="1"/>
    </w:pPr>
    <w:rPr>
      <w:rFonts w:ascii="Microsoft YaHei" w:eastAsia="Microsoft YaHei" w:hAnsi="Microsoft YaHei" w:cs="Microsoft YaHei"/>
      <w:b/>
      <w:bCs/>
      <w:sz w:val="28"/>
      <w:szCs w:val="28"/>
    </w:rPr>
  </w:style>
  <w:style w:type="paragraph" w:styleId="3">
    <w:name w:val="heading 3"/>
    <w:basedOn w:val="a"/>
    <w:uiPriority w:val="1"/>
    <w:qFormat/>
    <w:pPr>
      <w:spacing w:before="9"/>
      <w:ind w:left="120" w:right="1265"/>
      <w:outlineLvl w:val="2"/>
    </w:pPr>
    <w:rPr>
      <w:sz w:val="28"/>
      <w:szCs w:val="28"/>
    </w:rPr>
  </w:style>
  <w:style w:type="paragraph" w:styleId="4">
    <w:name w:val="heading 4"/>
    <w:basedOn w:val="a"/>
    <w:uiPriority w:val="1"/>
    <w:qFormat/>
    <w:pPr>
      <w:spacing w:line="356" w:lineRule="exact"/>
      <w:ind w:left="120" w:right="22"/>
      <w:outlineLvl w:val="3"/>
    </w:pPr>
    <w:rPr>
      <w:rFonts w:ascii="Microsoft YaHei" w:eastAsia="Microsoft YaHei" w:hAnsi="Microsoft YaHei" w:cs="Microsoft Ya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qFormat/>
  </w:style>
  <w:style w:type="paragraph" w:customStyle="1" w:styleId="TableParagraph">
    <w:name w:val="Table Paragraph"/>
    <w:basedOn w:val="a"/>
    <w:uiPriority w:val="1"/>
    <w:qFormat/>
    <w:pPr>
      <w:ind w:left="103"/>
    </w:pPr>
  </w:style>
  <w:style w:type="paragraph" w:styleId="a6">
    <w:name w:val="header"/>
    <w:basedOn w:val="a"/>
    <w:link w:val="a7"/>
    <w:uiPriority w:val="99"/>
    <w:unhideWhenUsed/>
    <w:rsid w:val="00D34A41"/>
    <w:pPr>
      <w:tabs>
        <w:tab w:val="center" w:pos="4153"/>
        <w:tab w:val="right" w:pos="8306"/>
      </w:tabs>
      <w:snapToGrid w:val="0"/>
    </w:pPr>
    <w:rPr>
      <w:sz w:val="20"/>
      <w:szCs w:val="20"/>
    </w:rPr>
  </w:style>
  <w:style w:type="character" w:customStyle="1" w:styleId="a7">
    <w:name w:val="頁首 字元"/>
    <w:basedOn w:val="a0"/>
    <w:link w:val="a6"/>
    <w:uiPriority w:val="99"/>
    <w:rsid w:val="00D34A41"/>
    <w:rPr>
      <w:rFonts w:ascii="新細明體" w:eastAsia="新細明體" w:hAnsi="新細明體" w:cs="新細明體"/>
      <w:sz w:val="20"/>
      <w:szCs w:val="20"/>
    </w:rPr>
  </w:style>
  <w:style w:type="paragraph" w:styleId="a8">
    <w:name w:val="footer"/>
    <w:basedOn w:val="a"/>
    <w:link w:val="a9"/>
    <w:unhideWhenUsed/>
    <w:rsid w:val="00D34A41"/>
    <w:pPr>
      <w:tabs>
        <w:tab w:val="center" w:pos="4153"/>
        <w:tab w:val="right" w:pos="8306"/>
      </w:tabs>
      <w:snapToGrid w:val="0"/>
    </w:pPr>
    <w:rPr>
      <w:sz w:val="20"/>
      <w:szCs w:val="20"/>
    </w:rPr>
  </w:style>
  <w:style w:type="character" w:customStyle="1" w:styleId="a9">
    <w:name w:val="頁尾 字元"/>
    <w:basedOn w:val="a0"/>
    <w:link w:val="a8"/>
    <w:uiPriority w:val="99"/>
    <w:rsid w:val="00D34A41"/>
    <w:rPr>
      <w:rFonts w:ascii="新細明體" w:eastAsia="新細明體" w:hAnsi="新細明體" w:cs="新細明體"/>
      <w:sz w:val="20"/>
      <w:szCs w:val="20"/>
    </w:rPr>
  </w:style>
  <w:style w:type="paragraph" w:styleId="aa">
    <w:name w:val="Balloon Text"/>
    <w:basedOn w:val="a"/>
    <w:link w:val="ab"/>
    <w:uiPriority w:val="99"/>
    <w:semiHidden/>
    <w:unhideWhenUsed/>
    <w:rsid w:val="00D34A4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34A41"/>
    <w:rPr>
      <w:rFonts w:asciiTheme="majorHAnsi" w:eastAsiaTheme="majorEastAsia" w:hAnsiTheme="majorHAnsi" w:cstheme="majorBidi"/>
      <w:sz w:val="18"/>
      <w:szCs w:val="18"/>
    </w:rPr>
  </w:style>
  <w:style w:type="character" w:customStyle="1" w:styleId="a4">
    <w:name w:val="本文 字元"/>
    <w:basedOn w:val="a0"/>
    <w:link w:val="a3"/>
    <w:uiPriority w:val="1"/>
    <w:rsid w:val="006113E0"/>
    <w:rPr>
      <w:rFonts w:ascii="新細明體" w:eastAsia="新細明體" w:hAnsi="新細明體" w:cs="新細明體"/>
      <w:sz w:val="24"/>
      <w:szCs w:val="24"/>
    </w:rPr>
  </w:style>
  <w:style w:type="character" w:styleId="ac">
    <w:name w:val="Hyperlink"/>
    <w:basedOn w:val="a0"/>
    <w:uiPriority w:val="99"/>
    <w:unhideWhenUsed/>
    <w:rsid w:val="00F368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19744-8213-485D-957F-61B94476C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967</Words>
  <Characters>5514</Characters>
  <Application>Microsoft Office Word</Application>
  <DocSecurity>0</DocSecurity>
  <Lines>45</Lines>
  <Paragraphs>12</Paragraphs>
  <ScaleCrop>false</ScaleCrop>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鄧兆廷</dc:creator>
  <cp:lastModifiedBy>USER</cp:lastModifiedBy>
  <cp:revision>6</cp:revision>
  <cp:lastPrinted>2017-12-11T08:12:00Z</cp:lastPrinted>
  <dcterms:created xsi:type="dcterms:W3CDTF">2023-08-03T13:34:00Z</dcterms:created>
  <dcterms:modified xsi:type="dcterms:W3CDTF">2025-09-22T04:26:00Z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2016-03-30T00:00:00Z</vt:filetime>
  </property>
  <property fmtid="{D5CDD505-2E9C-101B-9397-08002B2CF9AE}" pid="3" name="Creator">
    <vt:lpwstr>Microsoft® Word 2010</vt:lpwstr>
  </property>
  <property fmtid="{D5CDD505-2E9C-101B-9397-08002B2CF9AE}" pid="4" name="LastSaved">
    <vt:filetime>2016-07-25T00:00:00Z</vt:filetime>
  </property>
</Properties>
</file>